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30C" w:rsidRDefault="00F53A11" w:rsidP="00F53A11">
      <w:pPr>
        <w:spacing w:after="0"/>
        <w:ind w:left="3600" w:firstLine="228"/>
        <w:jc w:val="both"/>
      </w:pPr>
      <w:r w:rsidRPr="00A76342">
        <w:rPr>
          <w:rFonts w:ascii="Arial" w:hAnsi="Arial" w:cs="Arial"/>
          <w:b/>
          <w:noProof/>
          <w:lang w:eastAsia="en-GB"/>
        </w:rPr>
        <w:drawing>
          <wp:inline distT="0" distB="0" distL="0" distR="0" wp14:anchorId="0412524E" wp14:editId="4DEC1A7B">
            <wp:extent cx="3499893" cy="612475"/>
            <wp:effectExtent l="0" t="0" r="5715" b="0"/>
            <wp:docPr id="1" name="Picture 1" descr="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99893" cy="612475"/>
                    </a:xfrm>
                    <a:prstGeom prst="rect">
                      <a:avLst/>
                    </a:prstGeom>
                    <a:noFill/>
                    <a:ln>
                      <a:noFill/>
                    </a:ln>
                  </pic:spPr>
                </pic:pic>
              </a:graphicData>
            </a:graphic>
          </wp:inline>
        </w:drawing>
      </w:r>
    </w:p>
    <w:p w:rsidR="00F53A11" w:rsidRDefault="00F53A11" w:rsidP="00F53A11">
      <w:pPr>
        <w:spacing w:after="0"/>
        <w:ind w:left="3600" w:firstLine="720"/>
        <w:jc w:val="both"/>
      </w:pPr>
    </w:p>
    <w:p w:rsidR="00F53A11" w:rsidRPr="00F53A11" w:rsidRDefault="00F53A11" w:rsidP="00F53A11">
      <w:pPr>
        <w:spacing w:after="0"/>
        <w:ind w:left="2160" w:firstLine="720"/>
        <w:jc w:val="center"/>
        <w:rPr>
          <w:rFonts w:ascii="Arial" w:hAnsi="Arial" w:cs="Arial"/>
          <w:b/>
          <w:sz w:val="20"/>
          <w:szCs w:val="20"/>
        </w:rPr>
      </w:pPr>
      <w:r>
        <w:rPr>
          <w:rFonts w:ascii="Arial" w:hAnsi="Arial" w:cs="Arial"/>
          <w:b/>
          <w:sz w:val="20"/>
          <w:szCs w:val="20"/>
        </w:rPr>
        <w:t xml:space="preserve">                   </w:t>
      </w:r>
      <w:r w:rsidRPr="00F53A11">
        <w:rPr>
          <w:rFonts w:ascii="Arial" w:hAnsi="Arial" w:cs="Arial"/>
          <w:b/>
          <w:sz w:val="20"/>
          <w:szCs w:val="20"/>
        </w:rPr>
        <w:t>The Academy is committed to excellent Safeguarding</w:t>
      </w:r>
    </w:p>
    <w:p w:rsidR="00F53A11" w:rsidRPr="00F53A11" w:rsidRDefault="00F53A11" w:rsidP="00F53A11">
      <w:pPr>
        <w:spacing w:after="0"/>
        <w:jc w:val="center"/>
        <w:rPr>
          <w:rFonts w:ascii="Arial" w:hAnsi="Arial" w:cs="Arial"/>
        </w:rPr>
      </w:pPr>
    </w:p>
    <w:p w:rsidR="00F53A11" w:rsidRDefault="00F53A11" w:rsidP="00F53A11">
      <w:pPr>
        <w:spacing w:after="0"/>
        <w:ind w:left="3600" w:firstLine="72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Pr="00F53A11" w:rsidRDefault="00F53A11" w:rsidP="00F53A11">
      <w:pPr>
        <w:spacing w:after="0"/>
        <w:jc w:val="center"/>
        <w:rPr>
          <w:b/>
          <w:sz w:val="36"/>
          <w:szCs w:val="36"/>
        </w:rPr>
      </w:pPr>
      <w:r w:rsidRPr="00F53A11">
        <w:rPr>
          <w:b/>
          <w:sz w:val="36"/>
          <w:szCs w:val="36"/>
        </w:rPr>
        <w:t>CCTV POLICY</w:t>
      </w:r>
    </w:p>
    <w:p w:rsidR="00F53A11" w:rsidRDefault="00F53A11" w:rsidP="002F2EBF">
      <w:pPr>
        <w:spacing w:after="0"/>
        <w:jc w:val="both"/>
      </w:pPr>
    </w:p>
    <w:p w:rsidR="00F53A11" w:rsidRDefault="00F53A11" w:rsidP="002F2EBF">
      <w:pPr>
        <w:spacing w:after="0"/>
        <w:jc w:val="both"/>
      </w:pPr>
      <w:r w:rsidRPr="00F53A11">
        <w:rPr>
          <w:rFonts w:ascii="Arial" w:hAnsi="Arial" w:cs="Arial"/>
          <w:noProof/>
          <w:sz w:val="28"/>
          <w:szCs w:val="28"/>
          <w:lang w:eastAsia="en-GB"/>
        </w:rPr>
        <mc:AlternateContent>
          <mc:Choice Requires="wps">
            <w:drawing>
              <wp:anchor distT="0" distB="0" distL="114300" distR="114300" simplePos="0" relativeHeight="251659264" behindDoc="0" locked="0" layoutInCell="1" allowOverlap="1" wp14:anchorId="5FA4F0E0" wp14:editId="55B99E5C">
                <wp:simplePos x="0" y="0"/>
                <wp:positionH relativeFrom="column">
                  <wp:posOffset>664234</wp:posOffset>
                </wp:positionH>
                <wp:positionV relativeFrom="paragraph">
                  <wp:posOffset>46966</wp:posOffset>
                </wp:positionV>
                <wp:extent cx="4718397" cy="1639019"/>
                <wp:effectExtent l="0" t="0" r="25400"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97" cy="1639019"/>
                        </a:xfrm>
                        <a:prstGeom prst="rect">
                          <a:avLst/>
                        </a:prstGeom>
                        <a:solidFill>
                          <a:srgbClr val="FFFFFF"/>
                        </a:solidFill>
                        <a:ln w="9525">
                          <a:solidFill>
                            <a:srgbClr val="000000"/>
                          </a:solidFill>
                          <a:miter lim="800000"/>
                          <a:headEnd/>
                          <a:tailEnd/>
                        </a:ln>
                      </wps:spPr>
                      <wps:txbx>
                        <w:txbxContent>
                          <w:p w:rsidR="00CE0F5F" w:rsidRPr="00A76342" w:rsidRDefault="00CE0F5F" w:rsidP="00F53A11">
                            <w:pPr>
                              <w:rPr>
                                <w:rFonts w:ascii="Arial" w:hAnsi="Arial" w:cs="Arial"/>
                                <w:sz w:val="24"/>
                                <w:szCs w:val="24"/>
                              </w:rPr>
                            </w:pPr>
                            <w:r w:rsidRPr="00A76342">
                              <w:rPr>
                                <w:rFonts w:ascii="Arial" w:hAnsi="Arial" w:cs="Arial"/>
                                <w:sz w:val="24"/>
                                <w:szCs w:val="24"/>
                              </w:rPr>
                              <w:t xml:space="preserve">Policy Date: </w:t>
                            </w:r>
                            <w:r w:rsidRPr="00A76342">
                              <w:rPr>
                                <w:rFonts w:ascii="Arial" w:hAnsi="Arial" w:cs="Arial"/>
                                <w:sz w:val="24"/>
                                <w:szCs w:val="24"/>
                              </w:rPr>
                              <w:tab/>
                            </w:r>
                            <w:r>
                              <w:rPr>
                                <w:rFonts w:ascii="Arial" w:hAnsi="Arial" w:cs="Arial"/>
                                <w:sz w:val="24"/>
                                <w:szCs w:val="24"/>
                              </w:rPr>
                              <w:t>January 2018</w:t>
                            </w:r>
                            <w:r w:rsidRPr="00A76342">
                              <w:rPr>
                                <w:rFonts w:ascii="Arial" w:hAnsi="Arial" w:cs="Arial"/>
                                <w:sz w:val="24"/>
                                <w:szCs w:val="24"/>
                              </w:rPr>
                              <w:tab/>
                            </w:r>
                            <w:r>
                              <w:rPr>
                                <w:rFonts w:ascii="Arial" w:hAnsi="Arial" w:cs="Arial"/>
                                <w:sz w:val="24"/>
                                <w:szCs w:val="24"/>
                              </w:rPr>
                              <w:t xml:space="preserve">  </w:t>
                            </w:r>
                            <w:r w:rsidRPr="00A76342">
                              <w:rPr>
                                <w:rFonts w:ascii="Arial" w:hAnsi="Arial" w:cs="Arial"/>
                                <w:sz w:val="24"/>
                                <w:szCs w:val="24"/>
                              </w:rPr>
                              <w:t xml:space="preserve">Last updated: </w:t>
                            </w:r>
                            <w:r>
                              <w:rPr>
                                <w:rFonts w:ascii="Arial" w:hAnsi="Arial" w:cs="Arial"/>
                                <w:sz w:val="24"/>
                                <w:szCs w:val="24"/>
                              </w:rPr>
                              <w:t>March 2021</w:t>
                            </w:r>
                          </w:p>
                          <w:p w:rsidR="00CE0F5F" w:rsidRPr="00A76342" w:rsidRDefault="00CE0F5F" w:rsidP="00F53A11">
                            <w:pPr>
                              <w:rPr>
                                <w:rFonts w:ascii="Arial" w:hAnsi="Arial" w:cs="Arial"/>
                                <w:sz w:val="24"/>
                                <w:szCs w:val="24"/>
                              </w:rPr>
                            </w:pPr>
                          </w:p>
                          <w:p w:rsidR="00CE0F5F" w:rsidRPr="00A76342" w:rsidRDefault="00CE0F5F" w:rsidP="00F53A11">
                            <w:pPr>
                              <w:rPr>
                                <w:rFonts w:ascii="Arial" w:hAnsi="Arial" w:cs="Arial"/>
                                <w:sz w:val="24"/>
                                <w:szCs w:val="24"/>
                              </w:rPr>
                            </w:pPr>
                            <w:r w:rsidRPr="00A76342">
                              <w:rPr>
                                <w:rFonts w:ascii="Arial" w:hAnsi="Arial" w:cs="Arial"/>
                                <w:sz w:val="24"/>
                                <w:szCs w:val="24"/>
                              </w:rPr>
                              <w:t>Date review due:</w:t>
                            </w:r>
                            <w:r>
                              <w:rPr>
                                <w:rFonts w:ascii="Arial" w:hAnsi="Arial" w:cs="Arial"/>
                                <w:sz w:val="24"/>
                                <w:szCs w:val="24"/>
                              </w:rPr>
                              <w:t xml:space="preserve"> March 2022</w:t>
                            </w:r>
                          </w:p>
                          <w:p w:rsidR="00CE0F5F" w:rsidRPr="00A76342" w:rsidRDefault="00CE0F5F" w:rsidP="00F53A11">
                            <w:pPr>
                              <w:rPr>
                                <w:rFonts w:ascii="Arial" w:hAnsi="Arial" w:cs="Arial"/>
                                <w:sz w:val="24"/>
                                <w:szCs w:val="24"/>
                              </w:rPr>
                            </w:pPr>
                          </w:p>
                          <w:p w:rsidR="00CE0F5F" w:rsidRPr="00A76342" w:rsidRDefault="00CE0F5F" w:rsidP="00F53A11">
                            <w:pPr>
                              <w:rPr>
                                <w:rFonts w:ascii="Arial" w:hAnsi="Arial" w:cs="Arial"/>
                                <w:sz w:val="24"/>
                                <w:szCs w:val="24"/>
                              </w:rPr>
                            </w:pPr>
                            <w:r w:rsidRPr="00A76342">
                              <w:rPr>
                                <w:rFonts w:ascii="Arial" w:hAnsi="Arial" w:cs="Arial"/>
                                <w:sz w:val="24"/>
                                <w:szCs w:val="24"/>
                              </w:rPr>
                              <w:t>Portfolio</w:t>
                            </w:r>
                            <w:r>
                              <w:rPr>
                                <w:rFonts w:ascii="Arial" w:hAnsi="Arial" w:cs="Arial"/>
                                <w:sz w:val="24"/>
                                <w:szCs w:val="24"/>
                              </w:rPr>
                              <w:t xml:space="preserve"> Group responsible: Premises</w:t>
                            </w:r>
                          </w:p>
                          <w:p w:rsidR="00CE0F5F" w:rsidRPr="00A76342" w:rsidRDefault="00CE0F5F" w:rsidP="00F53A11">
                            <w:pPr>
                              <w:rPr>
                                <w:rFonts w:ascii="Arial" w:hAnsi="Arial" w:cs="Arial"/>
                                <w:sz w:val="24"/>
                                <w:szCs w:val="24"/>
                              </w:rPr>
                            </w:pPr>
                          </w:p>
                          <w:p w:rsidR="00CE0F5F" w:rsidRPr="00A76342" w:rsidRDefault="00CE0F5F" w:rsidP="00F53A11">
                            <w:pPr>
                              <w:rPr>
                                <w:rFonts w:ascii="Arial" w:hAnsi="Arial" w:cs="Arial"/>
                                <w:color w:val="000000"/>
                                <w:sz w:val="24"/>
                                <w:szCs w:val="24"/>
                              </w:rPr>
                            </w:pPr>
                            <w:r w:rsidRPr="00A76342">
                              <w:rPr>
                                <w:rFonts w:ascii="Arial" w:hAnsi="Arial" w:cs="Arial"/>
                                <w:color w:val="000000"/>
                                <w:sz w:val="24"/>
                                <w:szCs w:val="24"/>
                              </w:rPr>
                              <w:t xml:space="preserve">Origin: </w:t>
                            </w:r>
                            <w:r>
                              <w:rPr>
                                <w:rFonts w:ascii="Arial" w:hAnsi="Arial" w:cs="Arial"/>
                                <w:color w:val="000000"/>
                                <w:sz w:val="24"/>
                                <w:szCs w:val="24"/>
                              </w:rPr>
                              <w:t xml:space="preserve">Business Manager </w:t>
                            </w:r>
                          </w:p>
                          <w:p w:rsidR="00CE0F5F" w:rsidRDefault="00CE0F5F" w:rsidP="00F53A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4F0E0" id="_x0000_t202" coordsize="21600,21600" o:spt="202" path="m,l,21600r21600,l21600,xe">
                <v:stroke joinstyle="miter"/>
                <v:path gradientshapeok="t" o:connecttype="rect"/>
              </v:shapetype>
              <v:shape id="Text Box 4" o:spid="_x0000_s1026" type="#_x0000_t202" style="position:absolute;left:0;text-align:left;margin-left:52.3pt;margin-top:3.7pt;width:371.55pt;height:1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">
                <v:textbox>
                  <w:txbxContent>
                    <w:p w:rsidR="00CE0F5F" w:rsidRPr="00A76342" w:rsidRDefault="00CE0F5F" w:rsidP="00F53A11">
                      <w:pPr>
                        <w:rPr>
                          <w:rFonts w:ascii="Arial" w:hAnsi="Arial" w:cs="Arial"/>
                          <w:sz w:val="24"/>
                          <w:szCs w:val="24"/>
                        </w:rPr>
                      </w:pPr>
                      <w:r w:rsidRPr="00A76342">
                        <w:rPr>
                          <w:rFonts w:ascii="Arial" w:hAnsi="Arial" w:cs="Arial"/>
                          <w:sz w:val="24"/>
                          <w:szCs w:val="24"/>
                        </w:rPr>
                        <w:t xml:space="preserve">Policy Date: </w:t>
                      </w:r>
                      <w:r w:rsidRPr="00A76342">
                        <w:rPr>
                          <w:rFonts w:ascii="Arial" w:hAnsi="Arial" w:cs="Arial"/>
                          <w:sz w:val="24"/>
                          <w:szCs w:val="24"/>
                        </w:rPr>
                        <w:tab/>
                      </w:r>
                      <w:r>
                        <w:rPr>
                          <w:rFonts w:ascii="Arial" w:hAnsi="Arial" w:cs="Arial"/>
                          <w:sz w:val="24"/>
                          <w:szCs w:val="24"/>
                        </w:rPr>
                        <w:t>January 2018</w:t>
                      </w:r>
                      <w:r w:rsidRPr="00A76342">
                        <w:rPr>
                          <w:rFonts w:ascii="Arial" w:hAnsi="Arial" w:cs="Arial"/>
                          <w:sz w:val="24"/>
                          <w:szCs w:val="24"/>
                        </w:rPr>
                        <w:tab/>
                      </w:r>
                      <w:r>
                        <w:rPr>
                          <w:rFonts w:ascii="Arial" w:hAnsi="Arial" w:cs="Arial"/>
                          <w:sz w:val="24"/>
                          <w:szCs w:val="24"/>
                        </w:rPr>
                        <w:t xml:space="preserve">  </w:t>
                      </w:r>
                      <w:r w:rsidRPr="00A76342">
                        <w:rPr>
                          <w:rFonts w:ascii="Arial" w:hAnsi="Arial" w:cs="Arial"/>
                          <w:sz w:val="24"/>
                          <w:szCs w:val="24"/>
                        </w:rPr>
                        <w:t xml:space="preserve">Last updated: </w:t>
                      </w:r>
                      <w:r>
                        <w:rPr>
                          <w:rFonts w:ascii="Arial" w:hAnsi="Arial" w:cs="Arial"/>
                          <w:sz w:val="24"/>
                          <w:szCs w:val="24"/>
                        </w:rPr>
                        <w:t>March 2021</w:t>
                      </w:r>
                    </w:p>
                    <w:p w:rsidR="00CE0F5F" w:rsidRPr="00A76342" w:rsidRDefault="00CE0F5F" w:rsidP="00F53A11">
                      <w:pPr>
                        <w:rPr>
                          <w:rFonts w:ascii="Arial" w:hAnsi="Arial" w:cs="Arial"/>
                          <w:sz w:val="24"/>
                          <w:szCs w:val="24"/>
                        </w:rPr>
                      </w:pPr>
                    </w:p>
                    <w:p w:rsidR="00CE0F5F" w:rsidRPr="00A76342" w:rsidRDefault="00CE0F5F" w:rsidP="00F53A11">
                      <w:pPr>
                        <w:rPr>
                          <w:rFonts w:ascii="Arial" w:hAnsi="Arial" w:cs="Arial"/>
                          <w:sz w:val="24"/>
                          <w:szCs w:val="24"/>
                        </w:rPr>
                      </w:pPr>
                      <w:r w:rsidRPr="00A76342">
                        <w:rPr>
                          <w:rFonts w:ascii="Arial" w:hAnsi="Arial" w:cs="Arial"/>
                          <w:sz w:val="24"/>
                          <w:szCs w:val="24"/>
                        </w:rPr>
                        <w:t>Date review due:</w:t>
                      </w:r>
                      <w:r>
                        <w:rPr>
                          <w:rFonts w:ascii="Arial" w:hAnsi="Arial" w:cs="Arial"/>
                          <w:sz w:val="24"/>
                          <w:szCs w:val="24"/>
                        </w:rPr>
                        <w:t xml:space="preserve"> March 2022</w:t>
                      </w:r>
                    </w:p>
                    <w:p w:rsidR="00CE0F5F" w:rsidRPr="00A76342" w:rsidRDefault="00CE0F5F" w:rsidP="00F53A11">
                      <w:pPr>
                        <w:rPr>
                          <w:rFonts w:ascii="Arial" w:hAnsi="Arial" w:cs="Arial"/>
                          <w:sz w:val="24"/>
                          <w:szCs w:val="24"/>
                        </w:rPr>
                      </w:pPr>
                    </w:p>
                    <w:p w:rsidR="00CE0F5F" w:rsidRPr="00A76342" w:rsidRDefault="00CE0F5F" w:rsidP="00F53A11">
                      <w:pPr>
                        <w:rPr>
                          <w:rFonts w:ascii="Arial" w:hAnsi="Arial" w:cs="Arial"/>
                          <w:sz w:val="24"/>
                          <w:szCs w:val="24"/>
                        </w:rPr>
                      </w:pPr>
                      <w:r w:rsidRPr="00A76342">
                        <w:rPr>
                          <w:rFonts w:ascii="Arial" w:hAnsi="Arial" w:cs="Arial"/>
                          <w:sz w:val="24"/>
                          <w:szCs w:val="24"/>
                        </w:rPr>
                        <w:t>Portfolio</w:t>
                      </w:r>
                      <w:r>
                        <w:rPr>
                          <w:rFonts w:ascii="Arial" w:hAnsi="Arial" w:cs="Arial"/>
                          <w:sz w:val="24"/>
                          <w:szCs w:val="24"/>
                        </w:rPr>
                        <w:t xml:space="preserve"> Group responsible: Premises</w:t>
                      </w:r>
                    </w:p>
                    <w:p w:rsidR="00CE0F5F" w:rsidRPr="00A76342" w:rsidRDefault="00CE0F5F" w:rsidP="00F53A11">
                      <w:pPr>
                        <w:rPr>
                          <w:rFonts w:ascii="Arial" w:hAnsi="Arial" w:cs="Arial"/>
                          <w:sz w:val="24"/>
                          <w:szCs w:val="24"/>
                        </w:rPr>
                      </w:pPr>
                    </w:p>
                    <w:p w:rsidR="00CE0F5F" w:rsidRPr="00A76342" w:rsidRDefault="00CE0F5F" w:rsidP="00F53A11">
                      <w:pPr>
                        <w:rPr>
                          <w:rFonts w:ascii="Arial" w:hAnsi="Arial" w:cs="Arial"/>
                          <w:color w:val="000000"/>
                          <w:sz w:val="24"/>
                          <w:szCs w:val="24"/>
                        </w:rPr>
                      </w:pPr>
                      <w:r w:rsidRPr="00A76342">
                        <w:rPr>
                          <w:rFonts w:ascii="Arial" w:hAnsi="Arial" w:cs="Arial"/>
                          <w:color w:val="000000"/>
                          <w:sz w:val="24"/>
                          <w:szCs w:val="24"/>
                        </w:rPr>
                        <w:t xml:space="preserve">Origin: </w:t>
                      </w:r>
                      <w:r>
                        <w:rPr>
                          <w:rFonts w:ascii="Arial" w:hAnsi="Arial" w:cs="Arial"/>
                          <w:color w:val="000000"/>
                          <w:sz w:val="24"/>
                          <w:szCs w:val="24"/>
                        </w:rPr>
                        <w:t xml:space="preserve">Business Manager </w:t>
                      </w:r>
                    </w:p>
                    <w:p w:rsidR="00CE0F5F" w:rsidRDefault="00CE0F5F" w:rsidP="00F53A11"/>
                  </w:txbxContent>
                </v:textbox>
              </v:shape>
            </w:pict>
          </mc:Fallback>
        </mc:AlternateContent>
      </w: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jc w:val="both"/>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r w:rsidRPr="00A76342">
        <w:rPr>
          <w:noProof/>
          <w:lang w:eastAsia="en-GB"/>
        </w:rPr>
        <w:drawing>
          <wp:anchor distT="0" distB="0" distL="114300" distR="114300" simplePos="0" relativeHeight="251661312" behindDoc="0" locked="0" layoutInCell="1" allowOverlap="1" wp14:anchorId="56C9EF5D" wp14:editId="1BF09DD3">
            <wp:simplePos x="0" y="0"/>
            <wp:positionH relativeFrom="margin">
              <wp:posOffset>-292100</wp:posOffset>
            </wp:positionH>
            <wp:positionV relativeFrom="margin">
              <wp:posOffset>7452995</wp:posOffset>
            </wp:positionV>
            <wp:extent cx="2400300" cy="1346200"/>
            <wp:effectExtent l="0" t="0" r="0" b="6350"/>
            <wp:wrapSquare wrapText="bothSides"/>
            <wp:docPr id="2" name="Picture 2" descr="St christopher's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christopher's vertic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F53A11" w:rsidRDefault="00F53A11" w:rsidP="002F2EBF">
      <w:pPr>
        <w:spacing w:after="0" w:line="240" w:lineRule="auto"/>
        <w:jc w:val="both"/>
        <w:rPr>
          <w:b/>
        </w:rPr>
      </w:pPr>
    </w:p>
    <w:p w:rsidR="0001130C" w:rsidRPr="00182355" w:rsidRDefault="00182355" w:rsidP="002F2EBF">
      <w:pPr>
        <w:spacing w:after="0" w:line="240" w:lineRule="auto"/>
        <w:jc w:val="both"/>
        <w:rPr>
          <w:b/>
        </w:rPr>
      </w:pPr>
      <w:r w:rsidRPr="00182355">
        <w:rPr>
          <w:b/>
        </w:rPr>
        <w:lastRenderedPageBreak/>
        <w:t>Introduction</w:t>
      </w:r>
    </w:p>
    <w:p w:rsidR="0001130C" w:rsidRDefault="0001130C" w:rsidP="002F2EBF">
      <w:pPr>
        <w:spacing w:after="0" w:line="240" w:lineRule="auto"/>
        <w:jc w:val="both"/>
      </w:pPr>
      <w:r>
        <w:t>Under the Protection of Freedoms Act 2012</w:t>
      </w:r>
      <w:r w:rsidR="00376DFA">
        <w:t xml:space="preserve"> the </w:t>
      </w:r>
      <w:r>
        <w:t xml:space="preserve">processing of personal data captured by CCTV systems (including images identifying individuals) is governed by the Data </w:t>
      </w:r>
      <w:r w:rsidR="00376DFA">
        <w:t>Protection</w:t>
      </w:r>
      <w:r>
        <w:t xml:space="preserve"> Act and the Information Commissioner’s Office (ICO) has issued a code of practice on compliance with legal obligations under that Act.  The use of CCTV by schools is covered by the Act, regardless of the number of cameras or how </w:t>
      </w:r>
      <w:r w:rsidR="00376DFA">
        <w:t>sophisticated</w:t>
      </w:r>
      <w:r>
        <w:t xml:space="preserve"> the equipment is.</w:t>
      </w:r>
    </w:p>
    <w:p w:rsidR="0001130C" w:rsidRDefault="0001130C" w:rsidP="002F2EBF">
      <w:pPr>
        <w:spacing w:after="0" w:line="240" w:lineRule="auto"/>
        <w:jc w:val="both"/>
      </w:pPr>
    </w:p>
    <w:p w:rsidR="0001130C" w:rsidRDefault="00376DFA" w:rsidP="002F2EBF">
      <w:pPr>
        <w:spacing w:after="0" w:line="240" w:lineRule="auto"/>
        <w:jc w:val="both"/>
      </w:pPr>
      <w:r>
        <w:t>This CCTV policy explains how The Ilfracombe Academy will operate its CCTV equipment and comply with the current legislation.</w:t>
      </w:r>
    </w:p>
    <w:p w:rsidR="00376DFA" w:rsidRDefault="00376DFA" w:rsidP="002F2EBF">
      <w:pPr>
        <w:spacing w:after="0" w:line="240" w:lineRule="auto"/>
        <w:jc w:val="both"/>
      </w:pPr>
    </w:p>
    <w:p w:rsidR="00376DFA" w:rsidRDefault="00376DFA" w:rsidP="002F2EBF">
      <w:pPr>
        <w:spacing w:after="0" w:line="240" w:lineRule="auto"/>
        <w:jc w:val="both"/>
      </w:pPr>
      <w:r>
        <w:t>The academy uses CCTV equipment to provide a safer, more secure environment for pupils, staff and visitors.  Essentially it is used for:</w:t>
      </w:r>
    </w:p>
    <w:p w:rsidR="00376DFA" w:rsidRDefault="00376DFA" w:rsidP="002F2EBF">
      <w:pPr>
        <w:spacing w:after="0" w:line="240" w:lineRule="auto"/>
        <w:jc w:val="both"/>
      </w:pPr>
    </w:p>
    <w:p w:rsidR="00376DFA" w:rsidRDefault="00376DFA" w:rsidP="002F2EBF">
      <w:pPr>
        <w:pStyle w:val="ListParagraph"/>
        <w:numPr>
          <w:ilvl w:val="0"/>
          <w:numId w:val="1"/>
        </w:numPr>
        <w:spacing w:after="0" w:line="240" w:lineRule="auto"/>
        <w:jc w:val="both"/>
      </w:pPr>
      <w:r>
        <w:t>The prevention, investigation and detection of crime.</w:t>
      </w:r>
    </w:p>
    <w:p w:rsidR="00376DFA" w:rsidRDefault="00376DFA" w:rsidP="002F2EBF">
      <w:pPr>
        <w:pStyle w:val="ListParagraph"/>
        <w:numPr>
          <w:ilvl w:val="0"/>
          <w:numId w:val="1"/>
        </w:numPr>
        <w:spacing w:after="0" w:line="240" w:lineRule="auto"/>
        <w:jc w:val="both"/>
      </w:pPr>
      <w:r>
        <w:t>The apprehension and prosecution of offenders (including use of images as evidence in criminal proceedings)</w:t>
      </w:r>
    </w:p>
    <w:p w:rsidR="00376DFA" w:rsidRDefault="00376DFA" w:rsidP="002F2EBF">
      <w:pPr>
        <w:pStyle w:val="ListParagraph"/>
        <w:numPr>
          <w:ilvl w:val="0"/>
          <w:numId w:val="1"/>
        </w:numPr>
        <w:spacing w:after="0" w:line="240" w:lineRule="auto"/>
        <w:jc w:val="both"/>
      </w:pPr>
      <w:r>
        <w:t>Safeguarding pupils, staff and visitors</w:t>
      </w:r>
    </w:p>
    <w:p w:rsidR="00376DFA" w:rsidRDefault="00376DFA" w:rsidP="002F2EBF">
      <w:pPr>
        <w:pStyle w:val="ListParagraph"/>
        <w:numPr>
          <w:ilvl w:val="0"/>
          <w:numId w:val="1"/>
        </w:numPr>
        <w:spacing w:after="0" w:line="240" w:lineRule="auto"/>
        <w:jc w:val="both"/>
      </w:pPr>
      <w:r>
        <w:t>Monitoring the security of the site</w:t>
      </w:r>
    </w:p>
    <w:p w:rsidR="00376DFA" w:rsidRDefault="00376DFA" w:rsidP="002F2EBF">
      <w:pPr>
        <w:pStyle w:val="ListParagraph"/>
        <w:spacing w:after="0" w:line="240" w:lineRule="auto"/>
        <w:jc w:val="both"/>
      </w:pPr>
    </w:p>
    <w:p w:rsidR="00376DFA" w:rsidRDefault="00376DFA" w:rsidP="002F2EBF">
      <w:pPr>
        <w:spacing w:after="0" w:line="240" w:lineRule="auto"/>
        <w:jc w:val="both"/>
      </w:pPr>
      <w:r>
        <w:t xml:space="preserve">The academy does not use the CCTV system for covert monitoring.  </w:t>
      </w:r>
    </w:p>
    <w:p w:rsidR="00376DFA" w:rsidRDefault="00376DFA" w:rsidP="002F2EBF">
      <w:pPr>
        <w:spacing w:after="0" w:line="240" w:lineRule="auto"/>
        <w:jc w:val="both"/>
        <w:rPr>
          <w:rStyle w:val="st1"/>
          <w:rFonts w:ascii="Arial" w:hAnsi="Arial" w:cs="Arial"/>
          <w:color w:val="FF0000"/>
        </w:rPr>
      </w:pPr>
    </w:p>
    <w:p w:rsidR="00376DFA" w:rsidRPr="00182355" w:rsidRDefault="00182355" w:rsidP="002F2EBF">
      <w:pPr>
        <w:spacing w:after="0" w:line="240" w:lineRule="auto"/>
        <w:jc w:val="both"/>
        <w:rPr>
          <w:rStyle w:val="st1"/>
          <w:rFonts w:cs="Arial"/>
          <w:b/>
        </w:rPr>
      </w:pPr>
      <w:r w:rsidRPr="00182355">
        <w:rPr>
          <w:rStyle w:val="st1"/>
          <w:rFonts w:cs="Arial"/>
          <w:b/>
        </w:rPr>
        <w:t>Location</w:t>
      </w:r>
    </w:p>
    <w:p w:rsidR="00376DFA" w:rsidRPr="00376DFA" w:rsidRDefault="009667C3" w:rsidP="002F2EBF">
      <w:pPr>
        <w:spacing w:after="0" w:line="240" w:lineRule="auto"/>
        <w:jc w:val="both"/>
      </w:pPr>
      <w:r>
        <w:rPr>
          <w:rStyle w:val="st1"/>
          <w:rFonts w:cs="Arial"/>
        </w:rPr>
        <w:t>There are 12</w:t>
      </w:r>
      <w:r w:rsidR="00376DFA">
        <w:rPr>
          <w:rStyle w:val="st1"/>
          <w:rFonts w:cs="Arial"/>
        </w:rPr>
        <w:t xml:space="preserve"> cameras located around the</w:t>
      </w:r>
      <w:r w:rsidR="00B769BB">
        <w:rPr>
          <w:rStyle w:val="st1"/>
          <w:rFonts w:cs="Arial"/>
        </w:rPr>
        <w:t xml:space="preserve"> exter</w:t>
      </w:r>
      <w:r w:rsidR="00072189">
        <w:rPr>
          <w:rStyle w:val="st1"/>
          <w:rFonts w:cs="Arial"/>
        </w:rPr>
        <w:t>nal walls of the building and 38</w:t>
      </w:r>
      <w:r>
        <w:rPr>
          <w:rStyle w:val="st1"/>
          <w:rFonts w:cs="Arial"/>
        </w:rPr>
        <w:t xml:space="preserve"> cameras internally, 29</w:t>
      </w:r>
      <w:r w:rsidR="00B769BB">
        <w:rPr>
          <w:rStyle w:val="st1"/>
          <w:rFonts w:cs="Arial"/>
        </w:rPr>
        <w:t xml:space="preserve"> on the corridors</w:t>
      </w:r>
      <w:r>
        <w:rPr>
          <w:rStyle w:val="st1"/>
          <w:rFonts w:cs="Arial"/>
        </w:rPr>
        <w:t>, 2 in the library, 1 in the school kitchen, 1 in reception</w:t>
      </w:r>
      <w:r w:rsidR="00072189">
        <w:rPr>
          <w:rStyle w:val="st1"/>
          <w:rFonts w:cs="Arial"/>
        </w:rPr>
        <w:t>, 3 in Sixth Form</w:t>
      </w:r>
      <w:r w:rsidR="00B769BB">
        <w:rPr>
          <w:rStyle w:val="st1"/>
          <w:rFonts w:cs="Arial"/>
        </w:rPr>
        <w:t xml:space="preserve"> and 2 in computer rooms. </w:t>
      </w:r>
      <w:r w:rsidR="00376DFA">
        <w:rPr>
          <w:rStyle w:val="st1"/>
          <w:rFonts w:cs="Arial"/>
        </w:rPr>
        <w:t xml:space="preserve"> The academy’s CCTV system is used solely for purpose(s) identified above and is not used to routinely monitor staff conduct.</w:t>
      </w:r>
      <w:r w:rsidR="00747E37">
        <w:rPr>
          <w:rStyle w:val="st1"/>
          <w:rFonts w:cs="Arial"/>
        </w:rPr>
        <w:t xml:space="preserve">  Warning signs, as required by the Code of Practice of the Information Commissioner, will be clearly visible on site.  </w:t>
      </w:r>
      <w:r w:rsidR="00376DFA">
        <w:rPr>
          <w:rStyle w:val="st1"/>
          <w:rFonts w:cs="Arial"/>
        </w:rPr>
        <w:t xml:space="preserve"> </w:t>
      </w:r>
      <w:r w:rsidR="001A5396">
        <w:rPr>
          <w:rStyle w:val="st1"/>
          <w:rFonts w:cs="Arial"/>
        </w:rPr>
        <w:t>The CCTV system will be operated 24 hours each day, every day of the year.</w:t>
      </w:r>
      <w:r>
        <w:rPr>
          <w:rStyle w:val="st1"/>
          <w:rFonts w:cs="Arial"/>
        </w:rPr>
        <w:t xml:space="preserve">  Please see Appendix A for the camera locations. </w:t>
      </w:r>
    </w:p>
    <w:p w:rsidR="00376DFA" w:rsidRDefault="00376DFA" w:rsidP="002F2EBF">
      <w:pPr>
        <w:spacing w:after="0" w:line="240" w:lineRule="auto"/>
        <w:jc w:val="both"/>
      </w:pPr>
    </w:p>
    <w:p w:rsidR="00A24362" w:rsidRDefault="00182355" w:rsidP="002F2EBF">
      <w:pPr>
        <w:spacing w:after="0"/>
        <w:jc w:val="both"/>
        <w:rPr>
          <w:b/>
        </w:rPr>
      </w:pPr>
      <w:r w:rsidRPr="00182355">
        <w:rPr>
          <w:b/>
        </w:rPr>
        <w:t>M</w:t>
      </w:r>
      <w:r w:rsidR="00A24362">
        <w:rPr>
          <w:b/>
        </w:rPr>
        <w:t>a</w:t>
      </w:r>
      <w:r w:rsidRPr="00182355">
        <w:rPr>
          <w:b/>
        </w:rPr>
        <w:t>intenance</w:t>
      </w:r>
    </w:p>
    <w:p w:rsidR="00747E37" w:rsidRDefault="00747E37" w:rsidP="002F2EBF">
      <w:pPr>
        <w:spacing w:after="0"/>
        <w:jc w:val="both"/>
      </w:pPr>
      <w:r>
        <w:t>The CCVTV system is maintained by Coomber Security under an annual maintenance contract that includes periodic inspections.</w:t>
      </w:r>
    </w:p>
    <w:p w:rsidR="00747E37" w:rsidRDefault="00747E37" w:rsidP="002F2EBF">
      <w:pPr>
        <w:jc w:val="both"/>
      </w:pPr>
      <w:r>
        <w:t>The contractors are responsible for:</w:t>
      </w:r>
    </w:p>
    <w:p w:rsidR="00747E37" w:rsidRDefault="00747E37" w:rsidP="002F2EBF">
      <w:pPr>
        <w:pStyle w:val="ListParagraph"/>
        <w:numPr>
          <w:ilvl w:val="0"/>
          <w:numId w:val="2"/>
        </w:numPr>
        <w:spacing w:after="0" w:line="240" w:lineRule="auto"/>
        <w:jc w:val="both"/>
      </w:pPr>
      <w:r>
        <w:t>Ensuring the academy complies with its responsibilities in relation to guidance on the location of the cameras</w:t>
      </w:r>
    </w:p>
    <w:p w:rsidR="00747E37" w:rsidRDefault="00747E37" w:rsidP="002F2EBF">
      <w:pPr>
        <w:pStyle w:val="ListParagraph"/>
        <w:numPr>
          <w:ilvl w:val="0"/>
          <w:numId w:val="2"/>
        </w:numPr>
        <w:spacing w:after="0" w:line="240" w:lineRule="auto"/>
        <w:jc w:val="both"/>
      </w:pPr>
      <w:r>
        <w:t>Ensuring the date and time reference are accurate</w:t>
      </w:r>
    </w:p>
    <w:p w:rsidR="00747E37" w:rsidRDefault="00747E37" w:rsidP="002F2EBF">
      <w:pPr>
        <w:pStyle w:val="ListParagraph"/>
        <w:numPr>
          <w:ilvl w:val="0"/>
          <w:numId w:val="2"/>
        </w:numPr>
        <w:spacing w:after="0" w:line="240" w:lineRule="auto"/>
        <w:jc w:val="both"/>
      </w:pPr>
      <w:r>
        <w:t>Ensuring that suitable maintenance and servicing is undertaken to ensure that clear images are recorded</w:t>
      </w:r>
    </w:p>
    <w:p w:rsidR="00747E37" w:rsidRDefault="00747E37" w:rsidP="002F2EBF">
      <w:pPr>
        <w:pStyle w:val="ListParagraph"/>
        <w:numPr>
          <w:ilvl w:val="0"/>
          <w:numId w:val="2"/>
        </w:numPr>
        <w:spacing w:after="0" w:line="240" w:lineRule="auto"/>
        <w:jc w:val="both"/>
      </w:pPr>
      <w:r>
        <w:t>Ensuring that cameras are protected from vandalism in order to ensure that they remain in working order</w:t>
      </w:r>
    </w:p>
    <w:p w:rsidR="00747E37" w:rsidRDefault="00747E37" w:rsidP="002F2EBF">
      <w:pPr>
        <w:spacing w:after="0" w:line="240" w:lineRule="auto"/>
        <w:jc w:val="both"/>
      </w:pPr>
    </w:p>
    <w:p w:rsidR="00747E37" w:rsidRDefault="00747E37" w:rsidP="002F2EBF">
      <w:pPr>
        <w:spacing w:after="0" w:line="240" w:lineRule="auto"/>
        <w:jc w:val="both"/>
        <w:rPr>
          <w:b/>
        </w:rPr>
      </w:pPr>
      <w:r w:rsidRPr="00182355">
        <w:rPr>
          <w:b/>
        </w:rPr>
        <w:t>Identification</w:t>
      </w:r>
    </w:p>
    <w:p w:rsidR="00747E37" w:rsidRDefault="00747E37" w:rsidP="002F2EBF">
      <w:pPr>
        <w:spacing w:after="0" w:line="240" w:lineRule="auto"/>
        <w:jc w:val="both"/>
      </w:pPr>
      <w:r>
        <w:t xml:space="preserve">In areas where CCTV is used the academy will ensure that there are prominent signs placed at </w:t>
      </w:r>
      <w:r w:rsidR="009667C3">
        <w:t>the main entrances to the site and inside all external entrances to the building</w:t>
      </w:r>
      <w:r>
        <w:t>.</w:t>
      </w:r>
    </w:p>
    <w:p w:rsidR="00747E37" w:rsidRDefault="00747E37" w:rsidP="002F2EBF">
      <w:pPr>
        <w:spacing w:after="0" w:line="240" w:lineRule="auto"/>
        <w:jc w:val="both"/>
      </w:pPr>
    </w:p>
    <w:p w:rsidR="00747E37" w:rsidRDefault="00747E37" w:rsidP="002F2EBF">
      <w:pPr>
        <w:spacing w:after="0" w:line="240" w:lineRule="auto"/>
        <w:jc w:val="both"/>
      </w:pPr>
      <w:r>
        <w:t>The signs will:</w:t>
      </w:r>
    </w:p>
    <w:p w:rsidR="00747E37" w:rsidRDefault="00747E37" w:rsidP="00747E37">
      <w:pPr>
        <w:spacing w:after="0" w:line="240" w:lineRule="auto"/>
      </w:pPr>
    </w:p>
    <w:p w:rsidR="00747E37" w:rsidRDefault="00747E37" w:rsidP="00747E37">
      <w:pPr>
        <w:pStyle w:val="ListParagraph"/>
        <w:numPr>
          <w:ilvl w:val="0"/>
          <w:numId w:val="3"/>
        </w:numPr>
        <w:spacing w:after="0" w:line="240" w:lineRule="auto"/>
      </w:pPr>
      <w:r>
        <w:t>Be clearly visible and readable</w:t>
      </w:r>
    </w:p>
    <w:p w:rsidR="00747E37" w:rsidRDefault="00747E37" w:rsidP="00747E37">
      <w:pPr>
        <w:pStyle w:val="ListParagraph"/>
        <w:numPr>
          <w:ilvl w:val="0"/>
          <w:numId w:val="3"/>
        </w:numPr>
        <w:spacing w:after="0" w:line="240" w:lineRule="auto"/>
      </w:pPr>
      <w:r>
        <w:t>Be an appropriate size depending on context</w:t>
      </w:r>
    </w:p>
    <w:p w:rsidR="00747E37" w:rsidRDefault="00747E37" w:rsidP="00747E37">
      <w:pPr>
        <w:spacing w:after="0" w:line="240" w:lineRule="auto"/>
      </w:pPr>
    </w:p>
    <w:p w:rsidR="00747E37" w:rsidRPr="00182355" w:rsidRDefault="00747E37" w:rsidP="00747E37">
      <w:pPr>
        <w:spacing w:after="0" w:line="240" w:lineRule="auto"/>
        <w:rPr>
          <w:b/>
        </w:rPr>
      </w:pPr>
      <w:r w:rsidRPr="00182355">
        <w:rPr>
          <w:b/>
        </w:rPr>
        <w:lastRenderedPageBreak/>
        <w:t>Type of equipment</w:t>
      </w:r>
    </w:p>
    <w:p w:rsidR="00747E37" w:rsidRDefault="00747E37" w:rsidP="00747E37">
      <w:pPr>
        <w:spacing w:after="0" w:line="240" w:lineRule="auto"/>
      </w:pPr>
      <w:r>
        <w:t>The academy’s standard cameras record visual images only and do not record sound.</w:t>
      </w:r>
    </w:p>
    <w:p w:rsidR="00747E37" w:rsidRDefault="00747E37" w:rsidP="00747E37">
      <w:pPr>
        <w:spacing w:after="0" w:line="240" w:lineRule="auto"/>
      </w:pPr>
    </w:p>
    <w:p w:rsidR="00747E37" w:rsidRPr="00182355" w:rsidRDefault="00747E37" w:rsidP="00747E37">
      <w:pPr>
        <w:spacing w:after="0" w:line="240" w:lineRule="auto"/>
        <w:rPr>
          <w:b/>
        </w:rPr>
      </w:pPr>
      <w:r w:rsidRPr="00182355">
        <w:rPr>
          <w:b/>
        </w:rPr>
        <w:t>Administration</w:t>
      </w:r>
    </w:p>
    <w:p w:rsidR="00747E37" w:rsidRDefault="00747E37" w:rsidP="00F17496">
      <w:pPr>
        <w:spacing w:after="0" w:line="240" w:lineRule="auto"/>
        <w:jc w:val="both"/>
      </w:pPr>
      <w:r>
        <w:t xml:space="preserve">The data controller has responsibility for the control of images and deciding how the CCTV system is used. The academy has notified the Information Commissioner’s Office of </w:t>
      </w:r>
      <w:r w:rsidR="00182355">
        <w:t>both</w:t>
      </w:r>
      <w:r>
        <w:t xml:space="preserve"> the name of the data controller and the purpose for which the images are used.  All operators and employees with access to images are aware of the procedures that need to be followed when accessing the recorded images.  All operators are trained in their responsibilities under the CCTV Code of practice.  Access to recorded </w:t>
      </w:r>
      <w:r w:rsidRPr="00886505">
        <w:t>images is restricted</w:t>
      </w:r>
      <w:r w:rsidR="00182355" w:rsidRPr="00886505">
        <w:t xml:space="preserve"> to </w:t>
      </w:r>
      <w:r w:rsidR="00B769BB" w:rsidRPr="00886505">
        <w:t>staff that need to have access i</w:t>
      </w:r>
      <w:r w:rsidR="00182355" w:rsidRPr="00886505">
        <w:t xml:space="preserve">n order to achieve the purpose of using the equipment.  </w:t>
      </w:r>
      <w:r w:rsidR="00F17496" w:rsidRPr="00886505">
        <w:t>The</w:t>
      </w:r>
      <w:r w:rsidR="00862F8F" w:rsidRPr="00886505">
        <w:t xml:space="preserve"> following members of staff have access to </w:t>
      </w:r>
      <w:r w:rsidR="009C3857" w:rsidRPr="00886505">
        <w:t>view the cameras</w:t>
      </w:r>
      <w:r w:rsidR="00F17496" w:rsidRPr="00886505">
        <w:t>, the Business Manager</w:t>
      </w:r>
      <w:r w:rsidR="00862F8F" w:rsidRPr="00886505">
        <w:t>, Head of Sixth Form,</w:t>
      </w:r>
      <w:r w:rsidR="00F17496" w:rsidRPr="00886505">
        <w:t xml:space="preserve"> IT Technician</w:t>
      </w:r>
      <w:r w:rsidR="00862F8F" w:rsidRPr="00886505">
        <w:t xml:space="preserve"> and the Pastoral Assistants</w:t>
      </w:r>
      <w:r w:rsidR="00F17496" w:rsidRPr="00886505">
        <w:t xml:space="preserve">.  </w:t>
      </w:r>
      <w:r w:rsidR="00182355" w:rsidRPr="00886505">
        <w:t>All access to the medium on which the images are recorded is documented.  All employees are aware of the restrictions in relation to access to, and disclosure of, recorded images.  Under the School’s (Specification and Disposal or Articles) Regulations 2013, academy staff can view CCTV footage in order to make a decision as to whether to search a pupil for an item.  If the recorded footage reveals that theft has been committed by a member of staff, this evidence may be used in a disciplinary case.</w:t>
      </w:r>
      <w:r w:rsidR="00F17496" w:rsidRPr="00886505">
        <w:t xml:space="preserve">  Each </w:t>
      </w:r>
      <w:r w:rsidR="00862F8F" w:rsidRPr="00886505">
        <w:t xml:space="preserve">member of staff </w:t>
      </w:r>
      <w:r w:rsidR="00F17496" w:rsidRPr="00886505">
        <w:t>has a log which must be completed each time the cameras are viewed (Appendix B) and any requests must be appr</w:t>
      </w:r>
      <w:r w:rsidR="00862F8F" w:rsidRPr="00886505">
        <w:t>oved by a member of the Senior L</w:t>
      </w:r>
      <w:r w:rsidR="00F17496" w:rsidRPr="00886505">
        <w:t>eadership Team.  Any outside agencies/contractors in the room at the time of viewing must also sign the log.</w:t>
      </w:r>
      <w:r w:rsidR="00862F8F" w:rsidRPr="00886505">
        <w:t xml:space="preserve"> The CCTV should not be viewed when members of staff are present except for the Senior Leadership Team or students are in the room and it should not be visible through external windows or doors.</w:t>
      </w:r>
      <w:bookmarkStart w:id="0" w:name="_GoBack"/>
      <w:bookmarkEnd w:id="0"/>
    </w:p>
    <w:p w:rsidR="00182355" w:rsidRDefault="00182355" w:rsidP="002F2EBF">
      <w:pPr>
        <w:spacing w:after="0" w:line="240" w:lineRule="auto"/>
        <w:jc w:val="both"/>
      </w:pPr>
    </w:p>
    <w:p w:rsidR="00182355" w:rsidRDefault="00182355" w:rsidP="002F2EBF">
      <w:pPr>
        <w:spacing w:after="0" w:line="240" w:lineRule="auto"/>
        <w:jc w:val="both"/>
        <w:rPr>
          <w:b/>
        </w:rPr>
      </w:pPr>
      <w:r w:rsidRPr="00182355">
        <w:rPr>
          <w:b/>
        </w:rPr>
        <w:t>Image storing, viewing and retention</w:t>
      </w:r>
    </w:p>
    <w:p w:rsidR="00182355" w:rsidRDefault="00182355" w:rsidP="002F2EBF">
      <w:pPr>
        <w:spacing w:after="0" w:line="240" w:lineRule="auto"/>
        <w:jc w:val="both"/>
      </w:pPr>
      <w:r>
        <w:t xml:space="preserve">Recorded images will be stored in a way that ensures the integrity of the image and in a way that allows specific times and dates to be identified.  Access to live images is restricted to the CCTV operator unless the monitor displays a scene which is in plain sight from the monitored location. Recorded images can only be viewed in a restricted area by approved staff.  The recorded images are viewed only when there is suspected criminal activity and not for routine monitoring of pupils, staff or visitors unless the camera(s) are install to  monitor the safe movement of persons through a designated </w:t>
      </w:r>
      <w:r w:rsidR="009667C3">
        <w:t>area e.g. corridors.</w:t>
      </w:r>
    </w:p>
    <w:p w:rsidR="00182355" w:rsidRDefault="00182355" w:rsidP="002F2EBF">
      <w:pPr>
        <w:spacing w:after="0" w:line="240" w:lineRule="auto"/>
        <w:jc w:val="both"/>
      </w:pPr>
    </w:p>
    <w:p w:rsidR="001A5396" w:rsidRDefault="00182355" w:rsidP="002F2EBF">
      <w:pPr>
        <w:spacing w:after="0" w:line="240" w:lineRule="auto"/>
        <w:jc w:val="both"/>
      </w:pPr>
      <w:r>
        <w:t>The academy reserves the right to use images captured on CCTV where there is activity that the academy cannot be expected to ignore such as criminal activity, potential gross misconduct, or behaviour which puts others at risk.  Images retained for evidential purposes will be retained in a locked area accessible by the system administrator only. Where images are retained, the system administrator will ensure the reason for its retention is recorded, where it is kept, any use made of the images and final when it is destroyed.</w:t>
      </w:r>
      <w:r w:rsidR="001A5396">
        <w:t xml:space="preserve">  Should images be required as evidence, a copy may be released to the police under the procedures described in this policy.  Images will only be released to the police on the clear understanding that the images remains the property of the academy and are to be treated in accordance with Data Protection legislation. The academy also retains the right to refuse permission for the police to pass the images to any other person.  On occasions when a court requires the release of a downloaded image this will be produced from the secure evidence store, complete in a sealed bag.  Images which the police ask the academy to retain for evidence to be used in the future should be kept in a secure place in a sealed bag</w:t>
      </w:r>
      <w:r w:rsidR="001A5396" w:rsidRPr="00FB2001">
        <w:t xml:space="preserve">.  </w:t>
      </w:r>
      <w:r w:rsidR="009C3857" w:rsidRPr="00FB2001">
        <w:t>The CCTV system records and retains images on the recorder for 45 days, in the event of a request from a third party in excess of 45 days it will not be possible to obtain CCTV footage unless the incident was retained on a file and locked securely in the Academy safe.</w:t>
      </w:r>
    </w:p>
    <w:p w:rsidR="007E4766" w:rsidRDefault="007E4766" w:rsidP="002F2EBF">
      <w:pPr>
        <w:spacing w:after="0" w:line="240" w:lineRule="auto"/>
        <w:jc w:val="both"/>
      </w:pPr>
    </w:p>
    <w:p w:rsidR="007E4766" w:rsidRDefault="007E4766" w:rsidP="002F2EBF">
      <w:pPr>
        <w:spacing w:after="0" w:line="240" w:lineRule="auto"/>
        <w:jc w:val="both"/>
      </w:pPr>
      <w:r>
        <w:t xml:space="preserve">Neither the Data Protection Act nor the Information and Records management Society prescribe any specific minimum or maximum periods which apply to CCTV recorded images.  The academy ensures </w:t>
      </w:r>
      <w:r>
        <w:lastRenderedPageBreak/>
        <w:t>that images are not retained for longer than is necessary.  Once the retention period has expired, the images are removed or erased.</w:t>
      </w:r>
    </w:p>
    <w:p w:rsidR="007E4766" w:rsidRDefault="007E4766" w:rsidP="002F2EBF">
      <w:pPr>
        <w:spacing w:after="0" w:line="240" w:lineRule="auto"/>
        <w:jc w:val="both"/>
        <w:rPr>
          <w:b/>
        </w:rPr>
      </w:pPr>
      <w:r w:rsidRPr="007E4766">
        <w:rPr>
          <w:b/>
        </w:rPr>
        <w:t>Disclosure</w:t>
      </w:r>
    </w:p>
    <w:p w:rsidR="007E4766" w:rsidRDefault="007E4766" w:rsidP="002F2EBF">
      <w:pPr>
        <w:spacing w:after="0" w:line="240" w:lineRule="auto"/>
        <w:jc w:val="both"/>
      </w:pPr>
      <w:r>
        <w:t>Disclosure of the recorded images to third parties can only be authorised by the data controller.  Disclosure will only be granted:</w:t>
      </w:r>
    </w:p>
    <w:p w:rsidR="007E4766" w:rsidRDefault="007E4766" w:rsidP="002F2EBF">
      <w:pPr>
        <w:spacing w:after="0" w:line="240" w:lineRule="auto"/>
        <w:jc w:val="both"/>
      </w:pPr>
    </w:p>
    <w:p w:rsidR="007E4766" w:rsidRDefault="007E4766" w:rsidP="002F2EBF">
      <w:pPr>
        <w:pStyle w:val="ListParagraph"/>
        <w:numPr>
          <w:ilvl w:val="0"/>
          <w:numId w:val="4"/>
        </w:numPr>
        <w:spacing w:after="0" w:line="240" w:lineRule="auto"/>
        <w:jc w:val="both"/>
      </w:pPr>
      <w:r>
        <w:t>If its release is fair to the individuals concerned</w:t>
      </w:r>
    </w:p>
    <w:p w:rsidR="007E4766" w:rsidRDefault="007E4766" w:rsidP="002F2EBF">
      <w:pPr>
        <w:pStyle w:val="ListParagraph"/>
        <w:numPr>
          <w:ilvl w:val="0"/>
          <w:numId w:val="4"/>
        </w:numPr>
        <w:spacing w:after="0" w:line="240" w:lineRule="auto"/>
        <w:jc w:val="both"/>
      </w:pPr>
      <w:r>
        <w:t>If there is an overriding legal obligation (e.g. information access rights)</w:t>
      </w:r>
    </w:p>
    <w:p w:rsidR="007E4766" w:rsidRDefault="007E4766" w:rsidP="002F2EBF">
      <w:pPr>
        <w:pStyle w:val="ListParagraph"/>
        <w:numPr>
          <w:ilvl w:val="0"/>
          <w:numId w:val="4"/>
        </w:numPr>
        <w:spacing w:after="0" w:line="240" w:lineRule="auto"/>
        <w:jc w:val="both"/>
      </w:pPr>
      <w:r>
        <w:t>If it is consistent with the purpose for which the system was established</w:t>
      </w:r>
    </w:p>
    <w:p w:rsidR="007E4766" w:rsidRDefault="007E4766" w:rsidP="002F2EBF">
      <w:pPr>
        <w:spacing w:after="0" w:line="240" w:lineRule="auto"/>
        <w:jc w:val="both"/>
      </w:pPr>
    </w:p>
    <w:p w:rsidR="007E4766" w:rsidRDefault="007E4766" w:rsidP="002F2EBF">
      <w:pPr>
        <w:spacing w:after="0" w:line="240" w:lineRule="auto"/>
        <w:jc w:val="both"/>
      </w:pPr>
      <w:r>
        <w:t>All requests for access or for disclosure are recorded.  If access or disclosure is denied, the reason is documented.</w:t>
      </w:r>
    </w:p>
    <w:p w:rsidR="007E4766" w:rsidRPr="00FB2001" w:rsidRDefault="007E4766" w:rsidP="002F2EBF">
      <w:pPr>
        <w:spacing w:after="0" w:line="240" w:lineRule="auto"/>
        <w:jc w:val="both"/>
      </w:pPr>
    </w:p>
    <w:p w:rsidR="007E4766" w:rsidRDefault="007E4766" w:rsidP="002F2EBF">
      <w:pPr>
        <w:spacing w:after="0" w:line="240" w:lineRule="auto"/>
        <w:jc w:val="both"/>
      </w:pPr>
      <w:r>
        <w:t>NB: Disclosure may be authorised to law enforcement agencies, even if a system was not established to prevent or detect crime, if withholding it would prejudice the prevention of detection of crime.</w:t>
      </w:r>
    </w:p>
    <w:p w:rsidR="007E4766" w:rsidRDefault="007E4766" w:rsidP="002F2EBF">
      <w:pPr>
        <w:spacing w:after="0" w:line="240" w:lineRule="auto"/>
        <w:jc w:val="both"/>
      </w:pPr>
    </w:p>
    <w:p w:rsidR="007E4766" w:rsidRDefault="007E4766" w:rsidP="002F2EBF">
      <w:pPr>
        <w:spacing w:after="0" w:line="240" w:lineRule="auto"/>
        <w:jc w:val="both"/>
        <w:rPr>
          <w:b/>
        </w:rPr>
      </w:pPr>
      <w:r w:rsidRPr="007E4766">
        <w:rPr>
          <w:b/>
        </w:rPr>
        <w:t>Subject access requests</w:t>
      </w:r>
    </w:p>
    <w:p w:rsidR="007E4766" w:rsidRDefault="007E4766" w:rsidP="002F2EBF">
      <w:pPr>
        <w:spacing w:after="0" w:line="240" w:lineRule="auto"/>
        <w:jc w:val="both"/>
      </w:pPr>
      <w:r>
        <w:t xml:space="preserve">Individuals whose images are recorded have a right to view images of themselves and, unless they agree otherwise, to be provided with a copy of the images.  If the academy receives a request under the Data Protection Act it will comply with requests with 40 calendar days of receiving the request. The academy will make a charge of £10 for the provision of a copy of the images.  If the academy receives a request under the Freedom of Information Act it will comply with requests within 20 working days of receiving the request.  As a general rule, if the viewer can identify any person other than, or in addition to, the person requesting access, it will be deemed personal data and its disclosure is unlikely as a Freedom of Information request.  Those requesting access must provide enough detail to allow the operator to identify that they are the subject of the images, and for the operator to </w:t>
      </w:r>
      <w:r w:rsidR="00A24362">
        <w:t>locate</w:t>
      </w:r>
      <w:r>
        <w:t xml:space="preserve"> the images on the system.  Requests for access should be addressed to the data controller.</w:t>
      </w:r>
    </w:p>
    <w:p w:rsidR="007E4766" w:rsidRDefault="007E4766" w:rsidP="002F2EBF">
      <w:pPr>
        <w:spacing w:after="0" w:line="240" w:lineRule="auto"/>
        <w:jc w:val="both"/>
      </w:pPr>
    </w:p>
    <w:p w:rsidR="007E4766" w:rsidRDefault="007E4766" w:rsidP="002F2EBF">
      <w:pPr>
        <w:spacing w:after="0" w:line="240" w:lineRule="auto"/>
        <w:jc w:val="both"/>
      </w:pPr>
      <w:r>
        <w:t>Refusal to disclose images may be appropriate where its release is:</w:t>
      </w:r>
    </w:p>
    <w:p w:rsidR="007E4766" w:rsidRDefault="007E4766" w:rsidP="002F2EBF">
      <w:pPr>
        <w:spacing w:after="0" w:line="240" w:lineRule="auto"/>
        <w:jc w:val="both"/>
      </w:pPr>
    </w:p>
    <w:p w:rsidR="007E4766" w:rsidRDefault="007E4766" w:rsidP="002F2EBF">
      <w:pPr>
        <w:pStyle w:val="ListParagraph"/>
        <w:numPr>
          <w:ilvl w:val="0"/>
          <w:numId w:val="5"/>
        </w:numPr>
        <w:spacing w:after="0" w:line="240" w:lineRule="auto"/>
        <w:jc w:val="both"/>
      </w:pPr>
      <w:r>
        <w:t>Likely to cause substantial and unwarranted damage to that individual</w:t>
      </w:r>
    </w:p>
    <w:p w:rsidR="007E4766" w:rsidRDefault="007E4766" w:rsidP="002F2EBF">
      <w:pPr>
        <w:pStyle w:val="ListParagraph"/>
        <w:numPr>
          <w:ilvl w:val="0"/>
          <w:numId w:val="5"/>
        </w:numPr>
        <w:spacing w:after="0" w:line="240" w:lineRule="auto"/>
        <w:jc w:val="both"/>
      </w:pPr>
      <w:r>
        <w:t>To prevent automated decisions from being taken in relation to that individual.</w:t>
      </w:r>
    </w:p>
    <w:p w:rsidR="00A24362" w:rsidRDefault="00A24362" w:rsidP="002F2EBF">
      <w:pPr>
        <w:spacing w:after="0" w:line="240" w:lineRule="auto"/>
        <w:jc w:val="both"/>
      </w:pPr>
    </w:p>
    <w:p w:rsidR="00A24362" w:rsidRPr="00A24362" w:rsidRDefault="00A24362" w:rsidP="002F2EBF">
      <w:pPr>
        <w:spacing w:after="0" w:line="240" w:lineRule="auto"/>
        <w:jc w:val="both"/>
        <w:rPr>
          <w:b/>
        </w:rPr>
      </w:pPr>
      <w:r w:rsidRPr="00A24362">
        <w:rPr>
          <w:b/>
        </w:rPr>
        <w:t>Monitoring and evaluation</w:t>
      </w:r>
    </w:p>
    <w:p w:rsidR="00A24362" w:rsidRDefault="00A24362" w:rsidP="002F2EBF">
      <w:pPr>
        <w:spacing w:after="0" w:line="240" w:lineRule="auto"/>
        <w:jc w:val="both"/>
      </w:pPr>
      <w:r>
        <w:t>The academy undertakes regular audits to ensure that the use of CCTV continues to be justified. The audit includes a review of:</w:t>
      </w:r>
    </w:p>
    <w:p w:rsidR="00A24362" w:rsidRDefault="00A24362" w:rsidP="002F2EBF">
      <w:pPr>
        <w:spacing w:after="0" w:line="240" w:lineRule="auto"/>
        <w:jc w:val="both"/>
      </w:pPr>
    </w:p>
    <w:p w:rsidR="00A24362" w:rsidRDefault="00A24362" w:rsidP="002F2EBF">
      <w:pPr>
        <w:pStyle w:val="ListParagraph"/>
        <w:numPr>
          <w:ilvl w:val="0"/>
          <w:numId w:val="6"/>
        </w:numPr>
        <w:spacing w:after="0" w:line="240" w:lineRule="auto"/>
        <w:jc w:val="both"/>
      </w:pPr>
      <w:r>
        <w:t>Its stated purpose</w:t>
      </w:r>
    </w:p>
    <w:p w:rsidR="00A24362" w:rsidRDefault="00A24362" w:rsidP="002F2EBF">
      <w:pPr>
        <w:pStyle w:val="ListParagraph"/>
        <w:numPr>
          <w:ilvl w:val="0"/>
          <w:numId w:val="6"/>
        </w:numPr>
        <w:spacing w:after="0" w:line="240" w:lineRule="auto"/>
        <w:jc w:val="both"/>
      </w:pPr>
      <w:r>
        <w:t>The location</w:t>
      </w:r>
    </w:p>
    <w:p w:rsidR="00A24362" w:rsidRDefault="00A24362" w:rsidP="002F2EBF">
      <w:pPr>
        <w:pStyle w:val="ListParagraph"/>
        <w:numPr>
          <w:ilvl w:val="0"/>
          <w:numId w:val="6"/>
        </w:numPr>
        <w:spacing w:after="0" w:line="240" w:lineRule="auto"/>
        <w:jc w:val="both"/>
      </w:pPr>
      <w:r>
        <w:t>The images recorded</w:t>
      </w:r>
    </w:p>
    <w:p w:rsidR="00A24362" w:rsidRDefault="00A24362" w:rsidP="002F2EBF">
      <w:pPr>
        <w:pStyle w:val="ListParagraph"/>
        <w:numPr>
          <w:ilvl w:val="0"/>
          <w:numId w:val="6"/>
        </w:numPr>
        <w:spacing w:after="0" w:line="240" w:lineRule="auto"/>
        <w:jc w:val="both"/>
      </w:pPr>
      <w:r>
        <w:t>Storage length</w:t>
      </w:r>
    </w:p>
    <w:p w:rsidR="00A24362" w:rsidRPr="007E4766" w:rsidRDefault="00A24362" w:rsidP="002F2EBF">
      <w:pPr>
        <w:pStyle w:val="ListParagraph"/>
        <w:numPr>
          <w:ilvl w:val="0"/>
          <w:numId w:val="6"/>
        </w:numPr>
        <w:spacing w:after="0" w:line="240" w:lineRule="auto"/>
        <w:jc w:val="both"/>
      </w:pPr>
      <w:r>
        <w:t>Deletion</w:t>
      </w:r>
    </w:p>
    <w:p w:rsidR="007E4766" w:rsidRDefault="007E4766" w:rsidP="002F2EBF">
      <w:pPr>
        <w:spacing w:after="0" w:line="240" w:lineRule="auto"/>
        <w:jc w:val="both"/>
      </w:pPr>
    </w:p>
    <w:p w:rsidR="00A24362" w:rsidRDefault="00A24362" w:rsidP="002F2EBF">
      <w:pPr>
        <w:spacing w:after="0" w:line="240" w:lineRule="auto"/>
        <w:jc w:val="both"/>
        <w:rPr>
          <w:b/>
        </w:rPr>
      </w:pPr>
      <w:r w:rsidRPr="00A24362">
        <w:rPr>
          <w:b/>
        </w:rPr>
        <w:t>Reviewing</w:t>
      </w:r>
    </w:p>
    <w:p w:rsidR="00A24362" w:rsidRDefault="00A24362" w:rsidP="002F2EBF">
      <w:pPr>
        <w:spacing w:after="0" w:line="240" w:lineRule="auto"/>
        <w:jc w:val="both"/>
      </w:pPr>
      <w:r>
        <w:t>This policy will be reviewed every two years by the Premises portfolio group.  If the academy decides to change the way in which it uses CCTV, it will inform the Information Commissioner within 28 days.</w:t>
      </w:r>
    </w:p>
    <w:p w:rsidR="007E4766" w:rsidRDefault="007E4766" w:rsidP="00747E37">
      <w:pPr>
        <w:spacing w:after="0" w:line="240" w:lineRule="auto"/>
      </w:pPr>
    </w:p>
    <w:p w:rsidR="007E4766" w:rsidRDefault="007E4766" w:rsidP="00747E37">
      <w:pPr>
        <w:spacing w:after="0" w:line="240" w:lineRule="auto"/>
      </w:pPr>
    </w:p>
    <w:p w:rsidR="00F53A11" w:rsidRDefault="00F53A11" w:rsidP="00747E37">
      <w:pPr>
        <w:spacing w:after="0" w:line="240" w:lineRule="auto"/>
      </w:pPr>
    </w:p>
    <w:p w:rsidR="009667C3" w:rsidRDefault="009667C3" w:rsidP="00747E37">
      <w:pPr>
        <w:spacing w:after="0" w:line="240" w:lineRule="auto"/>
      </w:pPr>
    </w:p>
    <w:p w:rsidR="009667C3" w:rsidRDefault="009667C3" w:rsidP="00747E37">
      <w:pPr>
        <w:spacing w:after="0" w:line="240" w:lineRule="auto"/>
      </w:pPr>
    </w:p>
    <w:p w:rsidR="00434BD6" w:rsidRPr="00CE0F5F" w:rsidRDefault="00434BD6" w:rsidP="00747E37">
      <w:pPr>
        <w:spacing w:after="0" w:line="240" w:lineRule="auto"/>
        <w:rPr>
          <w:b/>
        </w:rPr>
      </w:pPr>
      <w:r w:rsidRPr="00CE0F5F">
        <w:rPr>
          <w:b/>
        </w:rPr>
        <w:lastRenderedPageBreak/>
        <w:t>Appendix A</w:t>
      </w:r>
    </w:p>
    <w:p w:rsidR="00434BD6" w:rsidRDefault="00434BD6" w:rsidP="00747E37">
      <w:pPr>
        <w:spacing w:after="0" w:line="240" w:lineRule="auto"/>
      </w:pPr>
    </w:p>
    <w:p w:rsidR="00434BD6" w:rsidRPr="00CE0F5F" w:rsidRDefault="00434BD6" w:rsidP="00747E37">
      <w:pPr>
        <w:spacing w:after="0" w:line="240" w:lineRule="auto"/>
        <w:rPr>
          <w:b/>
          <w:sz w:val="20"/>
          <w:szCs w:val="20"/>
        </w:rPr>
      </w:pPr>
      <w:r w:rsidRPr="00CE0F5F">
        <w:rPr>
          <w:b/>
        </w:rPr>
        <w:t>Cameras</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AWP from main entrance</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6</w:t>
      </w:r>
      <w:r w:rsidRPr="00CE0F5F">
        <w:rPr>
          <w:sz w:val="20"/>
          <w:szCs w:val="20"/>
          <w:vertAlign w:val="superscript"/>
        </w:rPr>
        <w:t>th</w:t>
      </w:r>
      <w:r w:rsidRPr="00CE0F5F">
        <w:rPr>
          <w:sz w:val="20"/>
          <w:szCs w:val="20"/>
        </w:rPr>
        <w:t xml:space="preserve"> form outside fire exit</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Front entrance</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Student Services Gate</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Student Services under walkway</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View to Art/DT</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Back of Music</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Canopy</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Rear Hall</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Sports Hall read – GRP enclosure</w:t>
      </w:r>
    </w:p>
    <w:p w:rsidR="00434BD6" w:rsidRPr="00CE0F5F" w:rsidRDefault="00434BD6" w:rsidP="00434BD6">
      <w:pPr>
        <w:pStyle w:val="ListParagraph"/>
        <w:numPr>
          <w:ilvl w:val="0"/>
          <w:numId w:val="7"/>
        </w:numPr>
        <w:spacing w:after="0" w:line="240" w:lineRule="auto"/>
        <w:rPr>
          <w:sz w:val="20"/>
          <w:szCs w:val="20"/>
        </w:rPr>
      </w:pPr>
      <w:r w:rsidRPr="00CE0F5F">
        <w:rPr>
          <w:sz w:val="20"/>
          <w:szCs w:val="20"/>
        </w:rPr>
        <w:t>Bottom Court</w:t>
      </w:r>
    </w:p>
    <w:p w:rsidR="00434BD6" w:rsidRPr="00CE0F5F" w:rsidRDefault="00CE0F5F" w:rsidP="00434BD6">
      <w:pPr>
        <w:pStyle w:val="ListParagraph"/>
        <w:numPr>
          <w:ilvl w:val="0"/>
          <w:numId w:val="7"/>
        </w:numPr>
        <w:spacing w:after="0" w:line="240" w:lineRule="auto"/>
        <w:rPr>
          <w:sz w:val="20"/>
          <w:szCs w:val="20"/>
        </w:rPr>
      </w:pPr>
      <w:r w:rsidRPr="00CE0F5F">
        <w:rPr>
          <w:sz w:val="20"/>
          <w:szCs w:val="20"/>
        </w:rPr>
        <w:t>PE Entrance</w:t>
      </w:r>
    </w:p>
    <w:p w:rsidR="00CE0F5F" w:rsidRPr="00CE0F5F" w:rsidRDefault="00CE0F5F" w:rsidP="00434BD6">
      <w:pPr>
        <w:pStyle w:val="ListParagraph"/>
        <w:numPr>
          <w:ilvl w:val="0"/>
          <w:numId w:val="7"/>
        </w:numPr>
        <w:spacing w:after="0" w:line="240" w:lineRule="auto"/>
        <w:rPr>
          <w:sz w:val="20"/>
          <w:szCs w:val="20"/>
        </w:rPr>
      </w:pPr>
      <w:r w:rsidRPr="00CE0F5F">
        <w:rPr>
          <w:sz w:val="20"/>
          <w:szCs w:val="20"/>
        </w:rPr>
        <w:t>Reception</w:t>
      </w:r>
    </w:p>
    <w:p w:rsidR="00CE0F5F" w:rsidRPr="00CE0F5F" w:rsidRDefault="00CE0F5F" w:rsidP="00434BD6">
      <w:pPr>
        <w:pStyle w:val="ListParagraph"/>
        <w:numPr>
          <w:ilvl w:val="0"/>
          <w:numId w:val="7"/>
        </w:numPr>
        <w:spacing w:after="0" w:line="240" w:lineRule="auto"/>
        <w:rPr>
          <w:sz w:val="20"/>
          <w:szCs w:val="20"/>
        </w:rPr>
      </w:pPr>
      <w:r w:rsidRPr="00CE0F5F">
        <w:rPr>
          <w:sz w:val="20"/>
          <w:szCs w:val="20"/>
        </w:rPr>
        <w:t>Level C English Corridor</w:t>
      </w:r>
    </w:p>
    <w:p w:rsidR="00CE0F5F" w:rsidRPr="00CE0F5F" w:rsidRDefault="00CE0F5F" w:rsidP="00CE0F5F">
      <w:pPr>
        <w:spacing w:after="0" w:line="240" w:lineRule="auto"/>
        <w:ind w:left="360"/>
        <w:rPr>
          <w:sz w:val="20"/>
          <w:szCs w:val="20"/>
        </w:rPr>
      </w:pPr>
      <w:r w:rsidRPr="00CE0F5F">
        <w:rPr>
          <w:sz w:val="20"/>
          <w:szCs w:val="20"/>
        </w:rPr>
        <w:t>17.  C2 Reprographics</w:t>
      </w:r>
    </w:p>
    <w:p w:rsidR="00CE0F5F" w:rsidRPr="00CE0F5F" w:rsidRDefault="00CE0F5F" w:rsidP="00CE0F5F">
      <w:pPr>
        <w:spacing w:after="0" w:line="240" w:lineRule="auto"/>
        <w:ind w:left="360"/>
        <w:rPr>
          <w:sz w:val="20"/>
          <w:szCs w:val="20"/>
        </w:rPr>
      </w:pPr>
      <w:r w:rsidRPr="00CE0F5F">
        <w:rPr>
          <w:sz w:val="20"/>
          <w:szCs w:val="20"/>
        </w:rPr>
        <w:t>19.  Com 3</w:t>
      </w:r>
    </w:p>
    <w:p w:rsidR="00CE0F5F" w:rsidRPr="00CE0F5F" w:rsidRDefault="00CE0F5F" w:rsidP="00CE0F5F">
      <w:pPr>
        <w:spacing w:after="0" w:line="240" w:lineRule="auto"/>
        <w:ind w:left="360"/>
        <w:rPr>
          <w:sz w:val="20"/>
          <w:szCs w:val="20"/>
        </w:rPr>
      </w:pPr>
      <w:r w:rsidRPr="00CE0F5F">
        <w:rPr>
          <w:sz w:val="20"/>
          <w:szCs w:val="20"/>
        </w:rPr>
        <w:t>21.  Com 4</w:t>
      </w:r>
    </w:p>
    <w:p w:rsidR="00CE0F5F" w:rsidRPr="00CE0F5F" w:rsidRDefault="00CE0F5F" w:rsidP="00CE0F5F">
      <w:pPr>
        <w:spacing w:after="0" w:line="240" w:lineRule="auto"/>
        <w:ind w:left="360"/>
        <w:rPr>
          <w:sz w:val="20"/>
          <w:szCs w:val="20"/>
        </w:rPr>
      </w:pPr>
      <w:r w:rsidRPr="00CE0F5F">
        <w:rPr>
          <w:sz w:val="20"/>
          <w:szCs w:val="20"/>
        </w:rPr>
        <w:t>22.  Student Services Entrance</w:t>
      </w:r>
    </w:p>
    <w:p w:rsidR="00CE0F5F" w:rsidRPr="00CE0F5F" w:rsidRDefault="00CE0F5F" w:rsidP="00CE0F5F">
      <w:pPr>
        <w:spacing w:after="0" w:line="240" w:lineRule="auto"/>
        <w:ind w:left="360"/>
        <w:rPr>
          <w:sz w:val="20"/>
          <w:szCs w:val="20"/>
        </w:rPr>
      </w:pPr>
      <w:r w:rsidRPr="00CE0F5F">
        <w:rPr>
          <w:sz w:val="20"/>
          <w:szCs w:val="20"/>
        </w:rPr>
        <w:t>23.  C Level Hub</w:t>
      </w:r>
    </w:p>
    <w:p w:rsidR="00CE0F5F" w:rsidRPr="00CE0F5F" w:rsidRDefault="00CE0F5F" w:rsidP="00CE0F5F">
      <w:pPr>
        <w:spacing w:after="0" w:line="240" w:lineRule="auto"/>
        <w:ind w:left="360"/>
        <w:rPr>
          <w:sz w:val="20"/>
          <w:szCs w:val="20"/>
        </w:rPr>
      </w:pPr>
      <w:r w:rsidRPr="00CE0F5F">
        <w:rPr>
          <w:sz w:val="20"/>
          <w:szCs w:val="20"/>
        </w:rPr>
        <w:t>24.  D Level Exams Office</w:t>
      </w:r>
    </w:p>
    <w:p w:rsidR="00CE0F5F" w:rsidRPr="00CE0F5F" w:rsidRDefault="00CE0F5F" w:rsidP="00CE0F5F">
      <w:pPr>
        <w:spacing w:after="0" w:line="240" w:lineRule="auto"/>
        <w:ind w:left="360"/>
        <w:rPr>
          <w:sz w:val="20"/>
          <w:szCs w:val="20"/>
        </w:rPr>
      </w:pPr>
      <w:r w:rsidRPr="00CE0F5F">
        <w:rPr>
          <w:sz w:val="20"/>
          <w:szCs w:val="20"/>
        </w:rPr>
        <w:t>25.  D Level History</w:t>
      </w:r>
    </w:p>
    <w:p w:rsidR="00CE0F5F" w:rsidRPr="00CE0F5F" w:rsidRDefault="00CE0F5F" w:rsidP="00CE0F5F">
      <w:pPr>
        <w:spacing w:after="0" w:line="240" w:lineRule="auto"/>
        <w:ind w:left="360"/>
        <w:rPr>
          <w:sz w:val="20"/>
          <w:szCs w:val="20"/>
        </w:rPr>
      </w:pPr>
      <w:r w:rsidRPr="00CE0F5F">
        <w:rPr>
          <w:sz w:val="20"/>
          <w:szCs w:val="20"/>
        </w:rPr>
        <w:t>26.  D Level HT office Corridor</w:t>
      </w:r>
    </w:p>
    <w:p w:rsidR="00CE0F5F" w:rsidRPr="00CE0F5F" w:rsidRDefault="00CE0F5F" w:rsidP="00CE0F5F">
      <w:pPr>
        <w:spacing w:after="0" w:line="240" w:lineRule="auto"/>
        <w:ind w:left="360"/>
        <w:rPr>
          <w:sz w:val="20"/>
          <w:szCs w:val="20"/>
        </w:rPr>
      </w:pPr>
      <w:r w:rsidRPr="00CE0F5F">
        <w:rPr>
          <w:sz w:val="20"/>
          <w:szCs w:val="20"/>
        </w:rPr>
        <w:t>27.  D Level Maths Corridor</w:t>
      </w:r>
    </w:p>
    <w:p w:rsidR="00CE0F5F" w:rsidRPr="00CE0F5F" w:rsidRDefault="00CE0F5F" w:rsidP="00CE0F5F">
      <w:pPr>
        <w:spacing w:after="0" w:line="240" w:lineRule="auto"/>
        <w:ind w:left="360"/>
        <w:rPr>
          <w:sz w:val="20"/>
          <w:szCs w:val="20"/>
        </w:rPr>
      </w:pPr>
      <w:r w:rsidRPr="00CE0F5F">
        <w:rPr>
          <w:sz w:val="20"/>
          <w:szCs w:val="20"/>
        </w:rPr>
        <w:t>28.  Library</w:t>
      </w:r>
    </w:p>
    <w:p w:rsidR="00CE0F5F" w:rsidRPr="00CE0F5F" w:rsidRDefault="00CE0F5F" w:rsidP="00CE0F5F">
      <w:pPr>
        <w:spacing w:after="0" w:line="240" w:lineRule="auto"/>
        <w:ind w:left="360"/>
        <w:rPr>
          <w:sz w:val="20"/>
          <w:szCs w:val="20"/>
        </w:rPr>
      </w:pPr>
      <w:r w:rsidRPr="00CE0F5F">
        <w:rPr>
          <w:sz w:val="20"/>
          <w:szCs w:val="20"/>
        </w:rPr>
        <w:t>29.  E Level Mr Twomey office</w:t>
      </w:r>
    </w:p>
    <w:p w:rsidR="00CE0F5F" w:rsidRPr="00CE0F5F" w:rsidRDefault="00CE0F5F" w:rsidP="00CE0F5F">
      <w:pPr>
        <w:spacing w:after="0" w:line="240" w:lineRule="auto"/>
        <w:ind w:left="360"/>
        <w:rPr>
          <w:sz w:val="20"/>
          <w:szCs w:val="20"/>
        </w:rPr>
      </w:pPr>
      <w:r w:rsidRPr="00CE0F5F">
        <w:rPr>
          <w:sz w:val="20"/>
          <w:szCs w:val="20"/>
        </w:rPr>
        <w:t>30.  E Level Science 4</w:t>
      </w:r>
    </w:p>
    <w:p w:rsidR="00CE0F5F" w:rsidRPr="00CE0F5F" w:rsidRDefault="00CE0F5F" w:rsidP="00CE0F5F">
      <w:pPr>
        <w:spacing w:after="0" w:line="240" w:lineRule="auto"/>
        <w:ind w:left="360"/>
        <w:rPr>
          <w:sz w:val="20"/>
          <w:szCs w:val="20"/>
        </w:rPr>
      </w:pPr>
      <w:r w:rsidRPr="00CE0F5F">
        <w:rPr>
          <w:sz w:val="20"/>
          <w:szCs w:val="20"/>
        </w:rPr>
        <w:t>31.  E Level Science 1</w:t>
      </w:r>
    </w:p>
    <w:p w:rsidR="00CE0F5F" w:rsidRPr="00CE0F5F" w:rsidRDefault="00CE0F5F" w:rsidP="00CE0F5F">
      <w:pPr>
        <w:spacing w:after="0" w:line="240" w:lineRule="auto"/>
        <w:ind w:left="360"/>
        <w:rPr>
          <w:sz w:val="20"/>
          <w:szCs w:val="20"/>
        </w:rPr>
      </w:pPr>
      <w:r w:rsidRPr="00CE0F5F">
        <w:rPr>
          <w:sz w:val="20"/>
          <w:szCs w:val="20"/>
        </w:rPr>
        <w:t>32.  E Level Languages Corridor</w:t>
      </w:r>
    </w:p>
    <w:p w:rsidR="00CE0F5F" w:rsidRPr="00CE0F5F" w:rsidRDefault="00CE0F5F" w:rsidP="00CE0F5F">
      <w:pPr>
        <w:spacing w:after="0" w:line="240" w:lineRule="auto"/>
        <w:ind w:left="360"/>
        <w:rPr>
          <w:sz w:val="20"/>
          <w:szCs w:val="20"/>
        </w:rPr>
      </w:pPr>
      <w:r w:rsidRPr="00CE0F5F">
        <w:rPr>
          <w:sz w:val="20"/>
          <w:szCs w:val="20"/>
        </w:rPr>
        <w:t>33.  Library</w:t>
      </w:r>
    </w:p>
    <w:p w:rsidR="00CE0F5F" w:rsidRPr="00CE0F5F" w:rsidRDefault="00CE0F5F" w:rsidP="00CE0F5F">
      <w:pPr>
        <w:spacing w:after="0" w:line="240" w:lineRule="auto"/>
        <w:ind w:left="360"/>
        <w:rPr>
          <w:sz w:val="20"/>
          <w:szCs w:val="20"/>
        </w:rPr>
      </w:pPr>
      <w:r w:rsidRPr="00CE0F5F">
        <w:rPr>
          <w:sz w:val="20"/>
          <w:szCs w:val="20"/>
        </w:rPr>
        <w:t>34.  SCH Stairs</w:t>
      </w:r>
    </w:p>
    <w:p w:rsidR="00CE0F5F" w:rsidRPr="00CE0F5F" w:rsidRDefault="00CE0F5F" w:rsidP="00CE0F5F">
      <w:pPr>
        <w:spacing w:after="0" w:line="240" w:lineRule="auto"/>
        <w:ind w:left="360"/>
        <w:rPr>
          <w:sz w:val="20"/>
          <w:szCs w:val="20"/>
        </w:rPr>
      </w:pPr>
      <w:r w:rsidRPr="00CE0F5F">
        <w:rPr>
          <w:sz w:val="20"/>
          <w:szCs w:val="20"/>
        </w:rPr>
        <w:t>35.  Stairs SS C Level</w:t>
      </w:r>
    </w:p>
    <w:p w:rsidR="00CE0F5F" w:rsidRPr="00CE0F5F" w:rsidRDefault="00CE0F5F" w:rsidP="00CE0F5F">
      <w:pPr>
        <w:spacing w:after="0" w:line="240" w:lineRule="auto"/>
        <w:ind w:left="360"/>
        <w:rPr>
          <w:sz w:val="20"/>
          <w:szCs w:val="20"/>
        </w:rPr>
      </w:pPr>
      <w:r w:rsidRPr="00CE0F5F">
        <w:rPr>
          <w:sz w:val="20"/>
          <w:szCs w:val="20"/>
        </w:rPr>
        <w:t>36.  Stairs SS C/D Level</w:t>
      </w:r>
    </w:p>
    <w:p w:rsidR="00CE0F5F" w:rsidRPr="00CE0F5F" w:rsidRDefault="00CE0F5F" w:rsidP="00CE0F5F">
      <w:pPr>
        <w:spacing w:after="0" w:line="240" w:lineRule="auto"/>
        <w:ind w:left="360"/>
        <w:rPr>
          <w:sz w:val="20"/>
          <w:szCs w:val="20"/>
        </w:rPr>
      </w:pPr>
      <w:r w:rsidRPr="00CE0F5F">
        <w:rPr>
          <w:sz w:val="20"/>
          <w:szCs w:val="20"/>
        </w:rPr>
        <w:t>37.  Stairs SS E Level</w:t>
      </w:r>
    </w:p>
    <w:p w:rsidR="00CE0F5F" w:rsidRPr="00CE0F5F" w:rsidRDefault="00CE0F5F" w:rsidP="00CE0F5F">
      <w:pPr>
        <w:spacing w:after="0" w:line="240" w:lineRule="auto"/>
        <w:ind w:left="360"/>
        <w:rPr>
          <w:sz w:val="20"/>
          <w:szCs w:val="20"/>
        </w:rPr>
      </w:pPr>
      <w:r w:rsidRPr="00CE0F5F">
        <w:rPr>
          <w:sz w:val="20"/>
          <w:szCs w:val="20"/>
        </w:rPr>
        <w:t>38.  Back Stairs B/C Level</w:t>
      </w:r>
    </w:p>
    <w:p w:rsidR="00CE0F5F" w:rsidRPr="00CE0F5F" w:rsidRDefault="00CE0F5F" w:rsidP="00CE0F5F">
      <w:pPr>
        <w:spacing w:after="0" w:line="240" w:lineRule="auto"/>
        <w:ind w:left="360"/>
        <w:rPr>
          <w:sz w:val="20"/>
          <w:szCs w:val="20"/>
        </w:rPr>
      </w:pPr>
      <w:r w:rsidRPr="00CE0F5F">
        <w:rPr>
          <w:sz w:val="20"/>
          <w:szCs w:val="20"/>
        </w:rPr>
        <w:t>39.  Back Stairs C/D Level</w:t>
      </w:r>
    </w:p>
    <w:p w:rsidR="00CE0F5F" w:rsidRPr="00CE0F5F" w:rsidRDefault="00CE0F5F" w:rsidP="00CE0F5F">
      <w:pPr>
        <w:spacing w:after="0" w:line="240" w:lineRule="auto"/>
        <w:ind w:left="360"/>
        <w:rPr>
          <w:sz w:val="20"/>
          <w:szCs w:val="20"/>
        </w:rPr>
      </w:pPr>
      <w:r w:rsidRPr="00CE0F5F">
        <w:rPr>
          <w:sz w:val="20"/>
          <w:szCs w:val="20"/>
        </w:rPr>
        <w:t>40.  Back Stairs E Level</w:t>
      </w:r>
    </w:p>
    <w:p w:rsidR="00CE0F5F" w:rsidRPr="00CE0F5F" w:rsidRDefault="00CE0F5F" w:rsidP="00CE0F5F">
      <w:pPr>
        <w:spacing w:after="0" w:line="240" w:lineRule="auto"/>
        <w:ind w:left="360"/>
        <w:rPr>
          <w:sz w:val="20"/>
          <w:szCs w:val="20"/>
        </w:rPr>
      </w:pPr>
      <w:r w:rsidRPr="00CE0F5F">
        <w:rPr>
          <w:sz w:val="20"/>
          <w:szCs w:val="20"/>
        </w:rPr>
        <w:t>41. HT Office view to study area</w:t>
      </w:r>
    </w:p>
    <w:p w:rsidR="00CE0F5F" w:rsidRPr="00CE0F5F" w:rsidRDefault="00CE0F5F" w:rsidP="00CE0F5F">
      <w:pPr>
        <w:spacing w:after="0" w:line="240" w:lineRule="auto"/>
        <w:ind w:left="360"/>
        <w:rPr>
          <w:sz w:val="20"/>
          <w:szCs w:val="20"/>
        </w:rPr>
      </w:pPr>
      <w:r w:rsidRPr="00CE0F5F">
        <w:rPr>
          <w:sz w:val="20"/>
          <w:szCs w:val="20"/>
        </w:rPr>
        <w:t>42.  Music</w:t>
      </w:r>
    </w:p>
    <w:p w:rsidR="00CE0F5F" w:rsidRPr="00CE0F5F" w:rsidRDefault="00CE0F5F" w:rsidP="00CE0F5F">
      <w:pPr>
        <w:spacing w:after="0" w:line="240" w:lineRule="auto"/>
        <w:ind w:left="360"/>
        <w:rPr>
          <w:sz w:val="20"/>
          <w:szCs w:val="20"/>
        </w:rPr>
      </w:pPr>
      <w:r w:rsidRPr="00CE0F5F">
        <w:rPr>
          <w:sz w:val="20"/>
          <w:szCs w:val="20"/>
        </w:rPr>
        <w:t>43.  Level B lift/kitchen entrance</w:t>
      </w:r>
    </w:p>
    <w:p w:rsidR="00CE0F5F" w:rsidRPr="00CE0F5F" w:rsidRDefault="00CE0F5F" w:rsidP="00CE0F5F">
      <w:pPr>
        <w:spacing w:after="0" w:line="240" w:lineRule="auto"/>
        <w:ind w:left="360"/>
        <w:rPr>
          <w:sz w:val="20"/>
          <w:szCs w:val="20"/>
        </w:rPr>
      </w:pPr>
      <w:r w:rsidRPr="00CE0F5F">
        <w:rPr>
          <w:sz w:val="20"/>
          <w:szCs w:val="20"/>
        </w:rPr>
        <w:t>44.  DT Corridor</w:t>
      </w:r>
    </w:p>
    <w:p w:rsidR="00CE0F5F" w:rsidRPr="00CE0F5F" w:rsidRDefault="00CE0F5F" w:rsidP="00CE0F5F">
      <w:pPr>
        <w:spacing w:after="0" w:line="240" w:lineRule="auto"/>
        <w:ind w:left="360"/>
        <w:rPr>
          <w:sz w:val="20"/>
          <w:szCs w:val="20"/>
        </w:rPr>
      </w:pPr>
      <w:r w:rsidRPr="00CE0F5F">
        <w:rPr>
          <w:sz w:val="20"/>
          <w:szCs w:val="20"/>
        </w:rPr>
        <w:t>45.  Art Foyer</w:t>
      </w:r>
    </w:p>
    <w:p w:rsidR="00CE0F5F" w:rsidRPr="00CE0F5F" w:rsidRDefault="00CE0F5F" w:rsidP="00CE0F5F">
      <w:pPr>
        <w:spacing w:after="0" w:line="240" w:lineRule="auto"/>
        <w:ind w:left="360"/>
        <w:rPr>
          <w:sz w:val="20"/>
          <w:szCs w:val="20"/>
        </w:rPr>
      </w:pPr>
      <w:r w:rsidRPr="00CE0F5F">
        <w:rPr>
          <w:sz w:val="20"/>
          <w:szCs w:val="20"/>
        </w:rPr>
        <w:t>46.  Art Community Entrance</w:t>
      </w:r>
    </w:p>
    <w:p w:rsidR="00CE0F5F" w:rsidRPr="00CE0F5F" w:rsidRDefault="00CE0F5F" w:rsidP="00CE0F5F">
      <w:pPr>
        <w:spacing w:after="0" w:line="240" w:lineRule="auto"/>
        <w:ind w:left="360"/>
        <w:rPr>
          <w:sz w:val="20"/>
          <w:szCs w:val="20"/>
        </w:rPr>
      </w:pPr>
      <w:r w:rsidRPr="00CE0F5F">
        <w:rPr>
          <w:sz w:val="20"/>
          <w:szCs w:val="20"/>
        </w:rPr>
        <w:t>47.  6</w:t>
      </w:r>
      <w:r w:rsidRPr="00CE0F5F">
        <w:rPr>
          <w:sz w:val="20"/>
          <w:szCs w:val="20"/>
          <w:vertAlign w:val="superscript"/>
        </w:rPr>
        <w:t>th</w:t>
      </w:r>
      <w:r w:rsidRPr="00CE0F5F">
        <w:rPr>
          <w:sz w:val="20"/>
          <w:szCs w:val="20"/>
        </w:rPr>
        <w:t xml:space="preserve"> Form Common Room</w:t>
      </w:r>
    </w:p>
    <w:p w:rsidR="00CE0F5F" w:rsidRPr="00CE0F5F" w:rsidRDefault="00CE0F5F" w:rsidP="00CE0F5F">
      <w:pPr>
        <w:spacing w:after="0" w:line="240" w:lineRule="auto"/>
        <w:ind w:left="360"/>
        <w:rPr>
          <w:sz w:val="20"/>
          <w:szCs w:val="20"/>
        </w:rPr>
      </w:pPr>
      <w:r w:rsidRPr="00CE0F5F">
        <w:rPr>
          <w:sz w:val="20"/>
          <w:szCs w:val="20"/>
        </w:rPr>
        <w:t>48.  Kitchen Servery</w:t>
      </w:r>
    </w:p>
    <w:p w:rsidR="00CE0F5F" w:rsidRPr="00CE0F5F" w:rsidRDefault="00CE0F5F" w:rsidP="00CE0F5F">
      <w:pPr>
        <w:spacing w:after="0" w:line="240" w:lineRule="auto"/>
        <w:ind w:left="360"/>
        <w:rPr>
          <w:sz w:val="20"/>
          <w:szCs w:val="20"/>
        </w:rPr>
      </w:pPr>
      <w:r w:rsidRPr="00CE0F5F">
        <w:rPr>
          <w:sz w:val="20"/>
          <w:szCs w:val="20"/>
        </w:rPr>
        <w:t>49.  PE Entrance Foyer</w:t>
      </w:r>
    </w:p>
    <w:p w:rsidR="00CE0F5F" w:rsidRPr="00CE0F5F" w:rsidRDefault="00CE0F5F" w:rsidP="00CE0F5F">
      <w:pPr>
        <w:spacing w:after="0" w:line="240" w:lineRule="auto"/>
        <w:ind w:left="360"/>
        <w:rPr>
          <w:sz w:val="20"/>
          <w:szCs w:val="20"/>
        </w:rPr>
      </w:pPr>
      <w:r w:rsidRPr="00CE0F5F">
        <w:rPr>
          <w:sz w:val="20"/>
          <w:szCs w:val="20"/>
        </w:rPr>
        <w:t>50.  6</w:t>
      </w:r>
      <w:r w:rsidRPr="00CE0F5F">
        <w:rPr>
          <w:sz w:val="20"/>
          <w:szCs w:val="20"/>
          <w:vertAlign w:val="superscript"/>
        </w:rPr>
        <w:t>th</w:t>
      </w:r>
      <w:r w:rsidRPr="00CE0F5F">
        <w:rPr>
          <w:sz w:val="20"/>
          <w:szCs w:val="20"/>
        </w:rPr>
        <w:t xml:space="preserve"> Form Stairs</w:t>
      </w:r>
    </w:p>
    <w:p w:rsidR="00CE0F5F" w:rsidRPr="00CE0F5F" w:rsidRDefault="00CE0F5F" w:rsidP="00CE0F5F">
      <w:pPr>
        <w:spacing w:after="0" w:line="240" w:lineRule="auto"/>
        <w:ind w:left="360"/>
        <w:rPr>
          <w:sz w:val="20"/>
          <w:szCs w:val="20"/>
        </w:rPr>
      </w:pPr>
      <w:r w:rsidRPr="00CE0F5F">
        <w:rPr>
          <w:sz w:val="20"/>
          <w:szCs w:val="20"/>
        </w:rPr>
        <w:t>51.  PE Office Corridor</w:t>
      </w:r>
    </w:p>
    <w:p w:rsidR="00CE0F5F" w:rsidRPr="00CE0F5F" w:rsidRDefault="00CE0F5F" w:rsidP="00CE0F5F">
      <w:pPr>
        <w:spacing w:after="0" w:line="240" w:lineRule="auto"/>
        <w:ind w:left="360"/>
        <w:rPr>
          <w:sz w:val="20"/>
          <w:szCs w:val="20"/>
        </w:rPr>
      </w:pPr>
      <w:r w:rsidRPr="00CE0F5F">
        <w:rPr>
          <w:sz w:val="20"/>
          <w:szCs w:val="20"/>
        </w:rPr>
        <w:t>52.  Level A PE</w:t>
      </w:r>
    </w:p>
    <w:p w:rsidR="00CE0F5F" w:rsidRPr="00CE0F5F" w:rsidRDefault="00CE0F5F" w:rsidP="00CE0F5F">
      <w:pPr>
        <w:spacing w:after="0" w:line="240" w:lineRule="auto"/>
        <w:ind w:left="360"/>
        <w:rPr>
          <w:sz w:val="20"/>
          <w:szCs w:val="20"/>
        </w:rPr>
      </w:pPr>
      <w:r w:rsidRPr="00CE0F5F">
        <w:rPr>
          <w:sz w:val="20"/>
          <w:szCs w:val="20"/>
        </w:rPr>
        <w:t>53.  6</w:t>
      </w:r>
      <w:r w:rsidRPr="00CE0F5F">
        <w:rPr>
          <w:sz w:val="20"/>
          <w:szCs w:val="20"/>
          <w:vertAlign w:val="superscript"/>
        </w:rPr>
        <w:t>th</w:t>
      </w:r>
      <w:r w:rsidRPr="00CE0F5F">
        <w:rPr>
          <w:sz w:val="20"/>
          <w:szCs w:val="20"/>
        </w:rPr>
        <w:t xml:space="preserve"> Form Entrance</w:t>
      </w:r>
    </w:p>
    <w:p w:rsidR="00CE0F5F" w:rsidRPr="00CE0F5F" w:rsidRDefault="00CE0F5F" w:rsidP="00CE0F5F">
      <w:pPr>
        <w:spacing w:after="0" w:line="240" w:lineRule="auto"/>
        <w:ind w:left="360"/>
        <w:rPr>
          <w:sz w:val="20"/>
          <w:szCs w:val="20"/>
        </w:rPr>
      </w:pPr>
      <w:r w:rsidRPr="00CE0F5F">
        <w:rPr>
          <w:sz w:val="20"/>
          <w:szCs w:val="20"/>
        </w:rPr>
        <w:t>54.  6</w:t>
      </w:r>
      <w:r w:rsidRPr="00CE0F5F">
        <w:rPr>
          <w:sz w:val="20"/>
          <w:szCs w:val="20"/>
          <w:vertAlign w:val="superscript"/>
        </w:rPr>
        <w:t>th</w:t>
      </w:r>
      <w:r w:rsidRPr="00CE0F5F">
        <w:rPr>
          <w:sz w:val="20"/>
          <w:szCs w:val="20"/>
        </w:rPr>
        <w:t xml:space="preserve"> Form Study Room</w:t>
      </w:r>
    </w:p>
    <w:p w:rsidR="00CE0F5F" w:rsidRPr="00CE0F5F" w:rsidRDefault="00CE0F5F" w:rsidP="00CE0F5F">
      <w:pPr>
        <w:spacing w:after="0" w:line="240" w:lineRule="auto"/>
        <w:ind w:left="360"/>
        <w:rPr>
          <w:sz w:val="20"/>
          <w:szCs w:val="20"/>
        </w:rPr>
      </w:pPr>
    </w:p>
    <w:p w:rsidR="00CE0F5F" w:rsidRPr="00CE0F5F" w:rsidRDefault="00CE0F5F" w:rsidP="00CE0F5F">
      <w:pPr>
        <w:spacing w:after="0" w:line="240" w:lineRule="auto"/>
        <w:ind w:left="360"/>
        <w:rPr>
          <w:sz w:val="20"/>
          <w:szCs w:val="20"/>
        </w:rPr>
      </w:pPr>
    </w:p>
    <w:p w:rsidR="00CE0F5F" w:rsidRDefault="00CE0F5F" w:rsidP="00CE0F5F">
      <w:pPr>
        <w:spacing w:after="0" w:line="240" w:lineRule="auto"/>
        <w:ind w:left="360"/>
        <w:rPr>
          <w:sz w:val="20"/>
          <w:szCs w:val="20"/>
        </w:rPr>
      </w:pPr>
    </w:p>
    <w:p w:rsidR="00CE0F5F" w:rsidRPr="00CE0F5F" w:rsidRDefault="00CE0F5F" w:rsidP="00CE0F5F">
      <w:pPr>
        <w:spacing w:after="0" w:line="240" w:lineRule="auto"/>
        <w:ind w:left="360"/>
        <w:rPr>
          <w:b/>
        </w:rPr>
      </w:pPr>
      <w:r w:rsidRPr="00CE0F5F">
        <w:rPr>
          <w:b/>
        </w:rPr>
        <w:lastRenderedPageBreak/>
        <w:t>Appendix B</w:t>
      </w:r>
    </w:p>
    <w:tbl>
      <w:tblPr>
        <w:tblW w:w="9026" w:type="dxa"/>
        <w:tblLook w:val="04A0" w:firstRow="1" w:lastRow="0" w:firstColumn="1" w:lastColumn="0" w:noHBand="0" w:noVBand="1"/>
      </w:tblPr>
      <w:tblGrid>
        <w:gridCol w:w="8792"/>
        <w:gridCol w:w="234"/>
      </w:tblGrid>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DD4BF5" w:rsidRDefault="009667C3" w:rsidP="009667C3">
            <w:pPr>
              <w:spacing w:after="0" w:line="240" w:lineRule="auto"/>
              <w:rPr>
                <w:rFonts w:ascii="Calibri" w:eastAsia="Times New Roman" w:hAnsi="Calibri" w:cs="Calibri"/>
                <w:b/>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B22AFF" w:rsidP="009667C3">
            <w:pPr>
              <w:spacing w:after="0" w:line="240" w:lineRule="auto"/>
              <w:rPr>
                <w:rFonts w:ascii="Times New Roman" w:eastAsia="Times New Roman" w:hAnsi="Times New Roman" w:cs="Times New Roman"/>
                <w:sz w:val="20"/>
                <w:szCs w:val="20"/>
                <w:lang w:eastAsia="en-GB"/>
              </w:rPr>
            </w:pPr>
            <w:r w:rsidRPr="00B22AFF">
              <w:rPr>
                <w:rFonts w:ascii="Times New Roman" w:eastAsia="Times New Roman" w:hAnsi="Times New Roman" w:cs="Times New Roman"/>
                <w:noProof/>
                <w:sz w:val="20"/>
                <w:szCs w:val="20"/>
                <w:lang w:eastAsia="en-GB"/>
              </w:rPr>
              <w:drawing>
                <wp:inline distT="0" distB="0" distL="0" distR="0">
                  <wp:extent cx="5742305" cy="8178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2305" cy="8178165"/>
                          </a:xfrm>
                          <a:prstGeom prst="rect">
                            <a:avLst/>
                          </a:prstGeom>
                          <a:noFill/>
                          <a:ln>
                            <a:noFill/>
                          </a:ln>
                        </pic:spPr>
                      </pic:pic>
                    </a:graphicData>
                  </a:graphic>
                </wp:inline>
              </w:drawing>
            </w:r>
          </w:p>
        </w:tc>
        <w:tc>
          <w:tcPr>
            <w:tcW w:w="236" w:type="dxa"/>
            <w:tcBorders>
              <w:top w:val="nil"/>
              <w:left w:val="nil"/>
              <w:bottom w:val="nil"/>
              <w:right w:val="nil"/>
            </w:tcBorders>
            <w:shd w:val="clear" w:color="auto" w:fill="auto"/>
            <w:noWrap/>
            <w:vAlign w:val="bottom"/>
          </w:tcPr>
          <w:p w:rsidR="00434BD6" w:rsidRPr="009667C3" w:rsidRDefault="00434BD6" w:rsidP="009667C3">
            <w:pPr>
              <w:spacing w:after="0" w:line="240" w:lineRule="auto"/>
              <w:rPr>
                <w:rFonts w:ascii="Times New Roman" w:eastAsia="Times New Roman" w:hAnsi="Times New Roman" w:cs="Times New Roman"/>
                <w:sz w:val="20"/>
                <w:szCs w:val="2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434BD6">
            <w:pPr>
              <w:spacing w:after="0" w:line="240" w:lineRule="auto"/>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tbl>
            <w:tblPr>
              <w:tblW w:w="9026" w:type="dxa"/>
              <w:tblLook w:val="04A0" w:firstRow="1" w:lastRow="0" w:firstColumn="1" w:lastColumn="0" w:noHBand="0" w:noVBand="1"/>
            </w:tblPr>
            <w:tblGrid>
              <w:gridCol w:w="8341"/>
              <w:gridCol w:w="235"/>
            </w:tblGrid>
            <w:tr w:rsidR="00B22AFF" w:rsidRPr="00B22AFF" w:rsidTr="00A77B16">
              <w:trPr>
                <w:trHeight w:val="300"/>
              </w:trPr>
              <w:tc>
                <w:tcPr>
                  <w:tcW w:w="8789" w:type="dxa"/>
                  <w:tcBorders>
                    <w:top w:val="nil"/>
                    <w:left w:val="nil"/>
                    <w:bottom w:val="nil"/>
                    <w:right w:val="nil"/>
                  </w:tcBorders>
                  <w:shd w:val="clear" w:color="auto" w:fill="auto"/>
                  <w:noWrap/>
                  <w:vAlign w:val="bottom"/>
                </w:tcPr>
                <w:p w:rsidR="00B22AFF" w:rsidRPr="00B22AFF" w:rsidRDefault="00B22AFF" w:rsidP="00B22AFF">
                  <w:pPr>
                    <w:jc w:val="center"/>
                    <w:rPr>
                      <w:b/>
                      <w:sz w:val="16"/>
                      <w:szCs w:val="16"/>
                    </w:rPr>
                  </w:pPr>
                  <w:r w:rsidRPr="00B22AFF">
                    <w:rPr>
                      <w:b/>
                      <w:sz w:val="16"/>
                      <w:szCs w:val="16"/>
                    </w:rPr>
                    <w:lastRenderedPageBreak/>
                    <w:t>POLICY HISTORY</w:t>
                  </w:r>
                </w:p>
                <w:p w:rsidR="00B22AFF" w:rsidRPr="00B22AFF" w:rsidRDefault="00B22AFF" w:rsidP="00B22AFF">
                  <w:pPr>
                    <w:jc w:val="center"/>
                    <w:rPr>
                      <w:sz w:val="16"/>
                      <w:szCs w:val="16"/>
                    </w:rPr>
                  </w:pP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99"/>
                    <w:gridCol w:w="3428"/>
                    <w:gridCol w:w="1134"/>
                    <w:gridCol w:w="1425"/>
                    <w:gridCol w:w="1836"/>
                  </w:tblGrid>
                  <w:tr w:rsidR="00B22AFF" w:rsidRPr="00B22AFF" w:rsidTr="00A77B16">
                    <w:tc>
                      <w:tcPr>
                        <w:tcW w:w="999" w:type="dxa"/>
                        <w:shd w:val="clear" w:color="auto" w:fill="E0E0E0"/>
                      </w:tcPr>
                      <w:p w:rsidR="00B22AFF" w:rsidRPr="00B22AFF" w:rsidRDefault="00B22AFF" w:rsidP="00B22AFF">
                        <w:pPr>
                          <w:jc w:val="center"/>
                          <w:rPr>
                            <w:rFonts w:ascii="Arial" w:hAnsi="Arial" w:cs="Arial"/>
                            <w:sz w:val="16"/>
                            <w:szCs w:val="16"/>
                          </w:rPr>
                        </w:pPr>
                        <w:r w:rsidRPr="00B22AFF">
                          <w:rPr>
                            <w:rFonts w:ascii="Arial" w:hAnsi="Arial" w:cs="Arial"/>
                            <w:sz w:val="16"/>
                            <w:szCs w:val="16"/>
                          </w:rPr>
                          <w:t>Policy /  Version Date</w:t>
                        </w:r>
                      </w:p>
                    </w:tc>
                    <w:tc>
                      <w:tcPr>
                        <w:tcW w:w="3428" w:type="dxa"/>
                        <w:shd w:val="clear" w:color="auto" w:fill="E0E0E0"/>
                      </w:tcPr>
                      <w:p w:rsidR="00B22AFF" w:rsidRPr="00B22AFF" w:rsidRDefault="00B22AFF" w:rsidP="00B22AFF">
                        <w:pPr>
                          <w:jc w:val="center"/>
                          <w:rPr>
                            <w:rFonts w:ascii="Arial" w:hAnsi="Arial" w:cs="Arial"/>
                            <w:sz w:val="16"/>
                            <w:szCs w:val="16"/>
                          </w:rPr>
                        </w:pPr>
                      </w:p>
                      <w:p w:rsidR="00B22AFF" w:rsidRPr="00B22AFF" w:rsidRDefault="00B22AFF" w:rsidP="00B22AFF">
                        <w:pPr>
                          <w:jc w:val="center"/>
                          <w:rPr>
                            <w:rFonts w:ascii="Arial" w:hAnsi="Arial" w:cs="Arial"/>
                            <w:sz w:val="16"/>
                            <w:szCs w:val="16"/>
                          </w:rPr>
                        </w:pPr>
                        <w:r w:rsidRPr="00B22AFF">
                          <w:rPr>
                            <w:rFonts w:ascii="Arial" w:hAnsi="Arial" w:cs="Arial"/>
                            <w:sz w:val="16"/>
                            <w:szCs w:val="16"/>
                          </w:rPr>
                          <w:t>Summary of change</w:t>
                        </w:r>
                      </w:p>
                    </w:tc>
                    <w:tc>
                      <w:tcPr>
                        <w:tcW w:w="1134" w:type="dxa"/>
                        <w:shd w:val="clear" w:color="auto" w:fill="E0E0E0"/>
                      </w:tcPr>
                      <w:p w:rsidR="00B22AFF" w:rsidRPr="00B22AFF" w:rsidRDefault="00B22AFF" w:rsidP="00B22AFF">
                        <w:pPr>
                          <w:jc w:val="center"/>
                          <w:rPr>
                            <w:rFonts w:ascii="Arial" w:hAnsi="Arial" w:cs="Arial"/>
                            <w:sz w:val="16"/>
                            <w:szCs w:val="16"/>
                          </w:rPr>
                        </w:pPr>
                      </w:p>
                      <w:p w:rsidR="00B22AFF" w:rsidRPr="00B22AFF" w:rsidRDefault="00B22AFF" w:rsidP="00B22AFF">
                        <w:pPr>
                          <w:jc w:val="center"/>
                          <w:rPr>
                            <w:rFonts w:ascii="Arial" w:hAnsi="Arial" w:cs="Arial"/>
                            <w:sz w:val="16"/>
                            <w:szCs w:val="16"/>
                          </w:rPr>
                        </w:pPr>
                        <w:r w:rsidRPr="00B22AFF">
                          <w:rPr>
                            <w:rFonts w:ascii="Arial" w:hAnsi="Arial" w:cs="Arial"/>
                            <w:sz w:val="16"/>
                            <w:szCs w:val="16"/>
                          </w:rPr>
                          <w:t>Contact</w:t>
                        </w:r>
                      </w:p>
                    </w:tc>
                    <w:tc>
                      <w:tcPr>
                        <w:tcW w:w="1425" w:type="dxa"/>
                        <w:shd w:val="clear" w:color="auto" w:fill="E0E0E0"/>
                      </w:tcPr>
                      <w:p w:rsidR="00B22AFF" w:rsidRPr="00B22AFF" w:rsidRDefault="00B22AFF" w:rsidP="00B22AFF">
                        <w:pPr>
                          <w:jc w:val="center"/>
                          <w:rPr>
                            <w:rFonts w:ascii="Arial" w:hAnsi="Arial" w:cs="Arial"/>
                            <w:sz w:val="16"/>
                            <w:szCs w:val="16"/>
                          </w:rPr>
                        </w:pPr>
                      </w:p>
                      <w:p w:rsidR="00B22AFF" w:rsidRPr="00B22AFF" w:rsidRDefault="00B22AFF" w:rsidP="00B22AFF">
                        <w:pPr>
                          <w:jc w:val="center"/>
                          <w:rPr>
                            <w:rFonts w:ascii="Arial" w:hAnsi="Arial" w:cs="Arial"/>
                            <w:sz w:val="16"/>
                            <w:szCs w:val="16"/>
                          </w:rPr>
                        </w:pPr>
                        <w:r w:rsidRPr="00B22AFF">
                          <w:rPr>
                            <w:rFonts w:ascii="Arial" w:hAnsi="Arial" w:cs="Arial"/>
                            <w:sz w:val="16"/>
                            <w:szCs w:val="16"/>
                          </w:rPr>
                          <w:t>Implementation</w:t>
                        </w:r>
                      </w:p>
                      <w:p w:rsidR="00B22AFF" w:rsidRPr="00B22AFF" w:rsidRDefault="00B22AFF" w:rsidP="00B22AFF">
                        <w:pPr>
                          <w:jc w:val="center"/>
                          <w:rPr>
                            <w:rFonts w:ascii="Arial" w:hAnsi="Arial" w:cs="Arial"/>
                            <w:sz w:val="16"/>
                            <w:szCs w:val="16"/>
                          </w:rPr>
                        </w:pPr>
                        <w:r w:rsidRPr="00B22AFF">
                          <w:rPr>
                            <w:rFonts w:ascii="Arial" w:hAnsi="Arial" w:cs="Arial"/>
                            <w:sz w:val="16"/>
                            <w:szCs w:val="16"/>
                          </w:rPr>
                          <w:t>Date</w:t>
                        </w:r>
                      </w:p>
                    </w:tc>
                    <w:tc>
                      <w:tcPr>
                        <w:tcW w:w="1836" w:type="dxa"/>
                        <w:shd w:val="clear" w:color="auto" w:fill="E0E0E0"/>
                      </w:tcPr>
                      <w:p w:rsidR="00B22AFF" w:rsidRPr="00B22AFF" w:rsidRDefault="00B22AFF" w:rsidP="00B22AFF">
                        <w:pPr>
                          <w:jc w:val="center"/>
                          <w:rPr>
                            <w:rFonts w:ascii="Arial" w:hAnsi="Arial" w:cs="Arial"/>
                            <w:sz w:val="16"/>
                            <w:szCs w:val="16"/>
                          </w:rPr>
                        </w:pPr>
                      </w:p>
                      <w:p w:rsidR="00B22AFF" w:rsidRPr="00B22AFF" w:rsidRDefault="00B22AFF" w:rsidP="00B22AFF">
                        <w:pPr>
                          <w:jc w:val="center"/>
                          <w:rPr>
                            <w:rFonts w:ascii="Arial" w:hAnsi="Arial" w:cs="Arial"/>
                            <w:sz w:val="16"/>
                            <w:szCs w:val="16"/>
                          </w:rPr>
                        </w:pPr>
                        <w:r w:rsidRPr="00B22AFF">
                          <w:rPr>
                            <w:rFonts w:ascii="Arial" w:hAnsi="Arial" w:cs="Arial"/>
                            <w:sz w:val="16"/>
                            <w:szCs w:val="16"/>
                          </w:rPr>
                          <w:t>Review Date</w:t>
                        </w: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January 2019</w:t>
                        </w:r>
                      </w:p>
                    </w:tc>
                    <w:tc>
                      <w:tcPr>
                        <w:tcW w:w="3428"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Addition of internal cameras</w:t>
                        </w:r>
                      </w:p>
                    </w:tc>
                    <w:tc>
                      <w:tcPr>
                        <w:tcW w:w="1134"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 McCarthy</w:t>
                        </w:r>
                      </w:p>
                    </w:tc>
                    <w:tc>
                      <w:tcPr>
                        <w:tcW w:w="1425"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January 2019</w:t>
                        </w:r>
                      </w:p>
                    </w:tc>
                    <w:tc>
                      <w:tcPr>
                        <w:tcW w:w="1836" w:type="dxa"/>
                        <w:shd w:val="clear" w:color="auto" w:fill="E0E0E0"/>
                      </w:tcPr>
                      <w:p w:rsidR="00B22AFF" w:rsidRPr="00B22AFF" w:rsidRDefault="00B22AFF" w:rsidP="00B22AFF">
                        <w:pPr>
                          <w:jc w:val="center"/>
                          <w:rPr>
                            <w:rFonts w:ascii="Arial" w:hAnsi="Arial" w:cs="Arial"/>
                            <w:sz w:val="16"/>
                            <w:szCs w:val="16"/>
                          </w:rPr>
                        </w:pPr>
                        <w:r w:rsidRPr="00B22AFF">
                          <w:rPr>
                            <w:rFonts w:ascii="Arial" w:hAnsi="Arial" w:cs="Arial"/>
                            <w:sz w:val="16"/>
                            <w:szCs w:val="16"/>
                          </w:rPr>
                          <w:t>January 2020</w:t>
                        </w: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June 2019</w:t>
                        </w:r>
                      </w:p>
                    </w:tc>
                    <w:tc>
                      <w:tcPr>
                        <w:tcW w:w="3428"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Update on number of cameras and appendix showing locations also signage</w:t>
                        </w:r>
                      </w:p>
                    </w:tc>
                    <w:tc>
                      <w:tcPr>
                        <w:tcW w:w="1134"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 McCarthy</w:t>
                        </w:r>
                      </w:p>
                    </w:tc>
                    <w:tc>
                      <w:tcPr>
                        <w:tcW w:w="1425"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June 2019</w:t>
                        </w:r>
                      </w:p>
                    </w:tc>
                    <w:tc>
                      <w:tcPr>
                        <w:tcW w:w="1836" w:type="dxa"/>
                        <w:shd w:val="clear" w:color="auto" w:fill="E0E0E0"/>
                      </w:tcPr>
                      <w:p w:rsidR="00B22AFF" w:rsidRPr="00B22AFF" w:rsidRDefault="00B22AFF" w:rsidP="00B22AFF">
                        <w:pPr>
                          <w:jc w:val="center"/>
                          <w:rPr>
                            <w:rFonts w:ascii="Arial" w:hAnsi="Arial" w:cs="Arial"/>
                            <w:sz w:val="16"/>
                            <w:szCs w:val="16"/>
                          </w:rPr>
                        </w:pPr>
                        <w:r w:rsidRPr="00B22AFF">
                          <w:rPr>
                            <w:rFonts w:ascii="Arial" w:hAnsi="Arial" w:cs="Arial"/>
                            <w:sz w:val="16"/>
                            <w:szCs w:val="16"/>
                          </w:rPr>
                          <w:t>January 2020</w:t>
                        </w: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Sept 2019</w:t>
                        </w:r>
                      </w:p>
                    </w:tc>
                    <w:tc>
                      <w:tcPr>
                        <w:tcW w:w="3428"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Addition and location of cameras</w:t>
                        </w:r>
                      </w:p>
                    </w:tc>
                    <w:tc>
                      <w:tcPr>
                        <w:tcW w:w="1134"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 McCarthy</w:t>
                        </w:r>
                      </w:p>
                    </w:tc>
                    <w:tc>
                      <w:tcPr>
                        <w:tcW w:w="1425"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Sept 2019</w:t>
                        </w:r>
                      </w:p>
                    </w:tc>
                    <w:tc>
                      <w:tcPr>
                        <w:tcW w:w="1836" w:type="dxa"/>
                        <w:shd w:val="clear" w:color="auto" w:fill="E0E0E0"/>
                      </w:tcPr>
                      <w:p w:rsidR="00B22AFF" w:rsidRPr="00B22AFF" w:rsidRDefault="00B22AFF" w:rsidP="00B22AFF">
                        <w:pPr>
                          <w:jc w:val="center"/>
                          <w:rPr>
                            <w:rFonts w:ascii="Arial" w:hAnsi="Arial" w:cs="Arial"/>
                            <w:sz w:val="16"/>
                            <w:szCs w:val="16"/>
                          </w:rPr>
                        </w:pPr>
                        <w:r w:rsidRPr="00B22AFF">
                          <w:rPr>
                            <w:rFonts w:ascii="Arial" w:hAnsi="Arial" w:cs="Arial"/>
                            <w:sz w:val="16"/>
                            <w:szCs w:val="16"/>
                          </w:rPr>
                          <w:t>January 2020</w:t>
                        </w: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Nov 2019</w:t>
                        </w:r>
                      </w:p>
                    </w:tc>
                    <w:tc>
                      <w:tcPr>
                        <w:tcW w:w="3428"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Addition of two further locations for viewing CCTV and log</w:t>
                        </w:r>
                      </w:p>
                    </w:tc>
                    <w:tc>
                      <w:tcPr>
                        <w:tcW w:w="1134"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 McCarthy</w:t>
                        </w:r>
                      </w:p>
                    </w:tc>
                    <w:tc>
                      <w:tcPr>
                        <w:tcW w:w="1425"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Nov 19</w:t>
                        </w:r>
                      </w:p>
                    </w:tc>
                    <w:tc>
                      <w:tcPr>
                        <w:tcW w:w="1836" w:type="dxa"/>
                        <w:shd w:val="clear" w:color="auto" w:fill="E0E0E0"/>
                      </w:tcPr>
                      <w:p w:rsidR="00B22AFF" w:rsidRPr="00B22AFF" w:rsidRDefault="00B22AFF" w:rsidP="00B22AFF">
                        <w:pPr>
                          <w:jc w:val="center"/>
                          <w:rPr>
                            <w:rFonts w:ascii="Arial" w:hAnsi="Arial" w:cs="Arial"/>
                            <w:sz w:val="16"/>
                            <w:szCs w:val="16"/>
                          </w:rPr>
                        </w:pPr>
                        <w:r w:rsidRPr="00B22AFF">
                          <w:rPr>
                            <w:rFonts w:ascii="Arial" w:hAnsi="Arial" w:cs="Arial"/>
                            <w:sz w:val="16"/>
                            <w:szCs w:val="16"/>
                          </w:rPr>
                          <w:t>January 2020</w:t>
                        </w: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April 2020</w:t>
                        </w:r>
                      </w:p>
                    </w:tc>
                    <w:tc>
                      <w:tcPr>
                        <w:tcW w:w="3428"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 xml:space="preserve">Addition of retention length </w:t>
                        </w:r>
                      </w:p>
                    </w:tc>
                    <w:tc>
                      <w:tcPr>
                        <w:tcW w:w="1134"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 McCarthy</w:t>
                        </w:r>
                      </w:p>
                    </w:tc>
                    <w:tc>
                      <w:tcPr>
                        <w:tcW w:w="1425"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April 2020</w:t>
                        </w:r>
                      </w:p>
                    </w:tc>
                    <w:tc>
                      <w:tcPr>
                        <w:tcW w:w="1836"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April 2021</w:t>
                        </w: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March 2021</w:t>
                        </w:r>
                      </w:p>
                    </w:tc>
                    <w:tc>
                      <w:tcPr>
                        <w:tcW w:w="3428"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Change to number of staff able to view the footage and renaming of locations of cameras</w:t>
                        </w:r>
                      </w:p>
                    </w:tc>
                    <w:tc>
                      <w:tcPr>
                        <w:tcW w:w="1134"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J McCarthy</w:t>
                        </w:r>
                      </w:p>
                    </w:tc>
                    <w:tc>
                      <w:tcPr>
                        <w:tcW w:w="1425"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March 2021</w:t>
                        </w:r>
                      </w:p>
                    </w:tc>
                    <w:tc>
                      <w:tcPr>
                        <w:tcW w:w="1836" w:type="dxa"/>
                        <w:shd w:val="clear" w:color="auto" w:fill="E0E0E0"/>
                      </w:tcPr>
                      <w:p w:rsidR="00B22AFF" w:rsidRPr="00B22AFF" w:rsidRDefault="00B22AFF" w:rsidP="00B22AFF">
                        <w:pPr>
                          <w:rPr>
                            <w:rFonts w:ascii="Arial" w:hAnsi="Arial" w:cs="Arial"/>
                            <w:sz w:val="16"/>
                            <w:szCs w:val="16"/>
                          </w:rPr>
                        </w:pPr>
                        <w:r w:rsidRPr="00B22AFF">
                          <w:rPr>
                            <w:rFonts w:ascii="Arial" w:hAnsi="Arial" w:cs="Arial"/>
                            <w:sz w:val="16"/>
                            <w:szCs w:val="16"/>
                          </w:rPr>
                          <w:t>March 2022</w:t>
                        </w: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p>
                    </w:tc>
                    <w:tc>
                      <w:tcPr>
                        <w:tcW w:w="3428" w:type="dxa"/>
                        <w:shd w:val="clear" w:color="auto" w:fill="E0E0E0"/>
                      </w:tcPr>
                      <w:p w:rsidR="00B22AFF" w:rsidRPr="00B22AFF" w:rsidRDefault="00B22AFF" w:rsidP="00B22AFF">
                        <w:pPr>
                          <w:rPr>
                            <w:rFonts w:ascii="Arial" w:hAnsi="Arial" w:cs="Arial"/>
                            <w:sz w:val="16"/>
                            <w:szCs w:val="16"/>
                          </w:rPr>
                        </w:pPr>
                      </w:p>
                    </w:tc>
                    <w:tc>
                      <w:tcPr>
                        <w:tcW w:w="1134" w:type="dxa"/>
                        <w:shd w:val="clear" w:color="auto" w:fill="E0E0E0"/>
                      </w:tcPr>
                      <w:p w:rsidR="00B22AFF" w:rsidRPr="00B22AFF" w:rsidRDefault="00B22AFF" w:rsidP="00B22AFF">
                        <w:pPr>
                          <w:rPr>
                            <w:rFonts w:ascii="Arial" w:hAnsi="Arial" w:cs="Arial"/>
                            <w:sz w:val="16"/>
                            <w:szCs w:val="16"/>
                          </w:rPr>
                        </w:pPr>
                      </w:p>
                    </w:tc>
                    <w:tc>
                      <w:tcPr>
                        <w:tcW w:w="1425" w:type="dxa"/>
                        <w:shd w:val="clear" w:color="auto" w:fill="E0E0E0"/>
                      </w:tcPr>
                      <w:p w:rsidR="00B22AFF" w:rsidRPr="00B22AFF" w:rsidRDefault="00B22AFF" w:rsidP="00B22AFF">
                        <w:pPr>
                          <w:rPr>
                            <w:rFonts w:ascii="Arial" w:hAnsi="Arial" w:cs="Arial"/>
                            <w:sz w:val="16"/>
                            <w:szCs w:val="16"/>
                          </w:rPr>
                        </w:pPr>
                      </w:p>
                    </w:tc>
                    <w:tc>
                      <w:tcPr>
                        <w:tcW w:w="1836" w:type="dxa"/>
                        <w:shd w:val="clear" w:color="auto" w:fill="E0E0E0"/>
                      </w:tcPr>
                      <w:p w:rsidR="00B22AFF" w:rsidRPr="00B22AFF" w:rsidRDefault="00B22AFF" w:rsidP="00B22AFF">
                        <w:pPr>
                          <w:rPr>
                            <w:rFonts w:ascii="Arial" w:hAnsi="Arial" w:cs="Arial"/>
                            <w:sz w:val="16"/>
                            <w:szCs w:val="16"/>
                          </w:rPr>
                        </w:pPr>
                      </w:p>
                    </w:tc>
                  </w:tr>
                  <w:tr w:rsidR="00B22AFF" w:rsidRPr="00B22AFF" w:rsidTr="00A77B16">
                    <w:tc>
                      <w:tcPr>
                        <w:tcW w:w="999" w:type="dxa"/>
                        <w:shd w:val="clear" w:color="auto" w:fill="E0E0E0"/>
                      </w:tcPr>
                      <w:p w:rsidR="00B22AFF" w:rsidRPr="00B22AFF" w:rsidRDefault="00B22AFF" w:rsidP="00B22AFF">
                        <w:pPr>
                          <w:rPr>
                            <w:rFonts w:ascii="Arial" w:hAnsi="Arial" w:cs="Arial"/>
                            <w:sz w:val="16"/>
                            <w:szCs w:val="16"/>
                          </w:rPr>
                        </w:pPr>
                      </w:p>
                    </w:tc>
                    <w:tc>
                      <w:tcPr>
                        <w:tcW w:w="3428" w:type="dxa"/>
                        <w:shd w:val="clear" w:color="auto" w:fill="E0E0E0"/>
                      </w:tcPr>
                      <w:p w:rsidR="00B22AFF" w:rsidRPr="00B22AFF" w:rsidRDefault="00B22AFF" w:rsidP="00B22AFF">
                        <w:pPr>
                          <w:rPr>
                            <w:rFonts w:ascii="Arial" w:hAnsi="Arial" w:cs="Arial"/>
                            <w:sz w:val="16"/>
                            <w:szCs w:val="16"/>
                          </w:rPr>
                        </w:pPr>
                      </w:p>
                    </w:tc>
                    <w:tc>
                      <w:tcPr>
                        <w:tcW w:w="1134" w:type="dxa"/>
                        <w:shd w:val="clear" w:color="auto" w:fill="E0E0E0"/>
                      </w:tcPr>
                      <w:p w:rsidR="00B22AFF" w:rsidRPr="00B22AFF" w:rsidRDefault="00B22AFF" w:rsidP="00B22AFF">
                        <w:pPr>
                          <w:rPr>
                            <w:rFonts w:ascii="Arial" w:hAnsi="Arial" w:cs="Arial"/>
                            <w:sz w:val="16"/>
                            <w:szCs w:val="16"/>
                          </w:rPr>
                        </w:pPr>
                      </w:p>
                    </w:tc>
                    <w:tc>
                      <w:tcPr>
                        <w:tcW w:w="1425" w:type="dxa"/>
                        <w:shd w:val="clear" w:color="auto" w:fill="E0E0E0"/>
                      </w:tcPr>
                      <w:p w:rsidR="00B22AFF" w:rsidRPr="00B22AFF" w:rsidRDefault="00B22AFF" w:rsidP="00B22AFF">
                        <w:pPr>
                          <w:rPr>
                            <w:rFonts w:ascii="Arial" w:hAnsi="Arial" w:cs="Arial"/>
                            <w:sz w:val="16"/>
                            <w:szCs w:val="16"/>
                          </w:rPr>
                        </w:pPr>
                      </w:p>
                    </w:tc>
                    <w:tc>
                      <w:tcPr>
                        <w:tcW w:w="1836" w:type="dxa"/>
                        <w:shd w:val="clear" w:color="auto" w:fill="E0E0E0"/>
                      </w:tcPr>
                      <w:p w:rsidR="00B22AFF" w:rsidRPr="00B22AFF" w:rsidRDefault="00B22AFF" w:rsidP="00B22AFF">
                        <w:pPr>
                          <w:rPr>
                            <w:rFonts w:ascii="Arial" w:hAnsi="Arial" w:cs="Arial"/>
                            <w:sz w:val="16"/>
                            <w:szCs w:val="16"/>
                          </w:rPr>
                        </w:pPr>
                      </w:p>
                    </w:tc>
                  </w:tr>
                </w:tbl>
                <w:p w:rsidR="00B22AFF" w:rsidRPr="00B22AFF" w:rsidRDefault="00B22AFF" w:rsidP="00B22AFF">
                  <w:pPr>
                    <w:spacing w:after="0" w:line="240" w:lineRule="auto"/>
                    <w:rPr>
                      <w:rFonts w:ascii="Calibri" w:eastAsia="Times New Roman" w:hAnsi="Calibri" w:cs="Calibri"/>
                      <w:color w:val="000000"/>
                      <w:sz w:val="16"/>
                      <w:szCs w:val="16"/>
                      <w:lang w:eastAsia="en-GB"/>
                    </w:rPr>
                  </w:pPr>
                </w:p>
                <w:p w:rsidR="00B22AFF" w:rsidRPr="00B22AFF" w:rsidRDefault="00B22AFF" w:rsidP="00B22AFF">
                  <w:pPr>
                    <w:spacing w:after="0" w:line="240" w:lineRule="auto"/>
                    <w:jc w:val="right"/>
                    <w:rPr>
                      <w:rFonts w:ascii="Calibri" w:eastAsia="Times New Roman" w:hAnsi="Calibri" w:cs="Calibri"/>
                      <w:color w:val="000000"/>
                      <w:sz w:val="16"/>
                      <w:szCs w:val="16"/>
                      <w:lang w:eastAsia="en-GB"/>
                    </w:rPr>
                  </w:pPr>
                </w:p>
              </w:tc>
              <w:tc>
                <w:tcPr>
                  <w:tcW w:w="237" w:type="dxa"/>
                  <w:tcBorders>
                    <w:top w:val="nil"/>
                    <w:left w:val="nil"/>
                    <w:bottom w:val="nil"/>
                    <w:right w:val="nil"/>
                  </w:tcBorders>
                  <w:shd w:val="clear" w:color="auto" w:fill="auto"/>
                  <w:noWrap/>
                  <w:vAlign w:val="bottom"/>
                </w:tcPr>
                <w:p w:rsidR="00B22AFF" w:rsidRPr="00B22AFF" w:rsidRDefault="00B22AFF" w:rsidP="00B22AFF">
                  <w:pPr>
                    <w:spacing w:after="0" w:line="240" w:lineRule="auto"/>
                    <w:rPr>
                      <w:rFonts w:ascii="Calibri" w:eastAsia="Times New Roman" w:hAnsi="Calibri" w:cs="Calibri"/>
                      <w:color w:val="000000"/>
                      <w:sz w:val="16"/>
                      <w:szCs w:val="16"/>
                      <w:lang w:eastAsia="en-GB"/>
                    </w:rPr>
                  </w:pPr>
                </w:p>
              </w:tc>
            </w:tr>
          </w:tbl>
          <w:p w:rsidR="009667C3" w:rsidRPr="009667C3" w:rsidRDefault="009667C3" w:rsidP="00434BD6">
            <w:pPr>
              <w:spacing w:after="0" w:line="240" w:lineRule="auto"/>
              <w:jc w:val="center"/>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434BD6">
            <w:pPr>
              <w:spacing w:after="0" w:line="240" w:lineRule="auto"/>
              <w:jc w:val="center"/>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434BD6" w:rsidRPr="009667C3" w:rsidRDefault="00434BD6"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434BD6" w:rsidRPr="009667C3" w:rsidRDefault="00434BD6" w:rsidP="00434BD6">
            <w:pPr>
              <w:spacing w:after="0" w:line="240" w:lineRule="auto"/>
              <w:jc w:val="center"/>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B22AFF">
            <w:pPr>
              <w:spacing w:after="0" w:line="240" w:lineRule="auto"/>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9667C3">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072189" w:rsidRPr="009667C3" w:rsidRDefault="00072189"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072189">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072189" w:rsidRPr="009667C3" w:rsidRDefault="00072189"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072189">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r w:rsidR="009667C3" w:rsidRPr="009667C3" w:rsidTr="00B22AFF">
        <w:trPr>
          <w:trHeight w:val="300"/>
        </w:trPr>
        <w:tc>
          <w:tcPr>
            <w:tcW w:w="8790" w:type="dxa"/>
            <w:tcBorders>
              <w:top w:val="nil"/>
              <w:left w:val="nil"/>
              <w:bottom w:val="nil"/>
              <w:right w:val="nil"/>
            </w:tcBorders>
            <w:shd w:val="clear" w:color="auto" w:fill="auto"/>
            <w:noWrap/>
            <w:vAlign w:val="bottom"/>
          </w:tcPr>
          <w:p w:rsidR="009667C3" w:rsidRPr="009667C3" w:rsidRDefault="009667C3" w:rsidP="00072189">
            <w:pPr>
              <w:spacing w:after="0" w:line="240" w:lineRule="auto"/>
              <w:jc w:val="right"/>
              <w:rPr>
                <w:rFonts w:ascii="Calibri" w:eastAsia="Times New Roman" w:hAnsi="Calibri" w:cs="Calibri"/>
                <w:color w:val="000000"/>
                <w:lang w:eastAsia="en-GB"/>
              </w:rPr>
            </w:pPr>
          </w:p>
        </w:tc>
        <w:tc>
          <w:tcPr>
            <w:tcW w:w="236" w:type="dxa"/>
            <w:tcBorders>
              <w:top w:val="nil"/>
              <w:left w:val="nil"/>
              <w:bottom w:val="nil"/>
              <w:right w:val="nil"/>
            </w:tcBorders>
            <w:shd w:val="clear" w:color="auto" w:fill="auto"/>
            <w:noWrap/>
            <w:vAlign w:val="bottom"/>
          </w:tcPr>
          <w:p w:rsidR="009667C3" w:rsidRPr="009667C3" w:rsidRDefault="009667C3" w:rsidP="009667C3">
            <w:pPr>
              <w:spacing w:after="0" w:line="240" w:lineRule="auto"/>
              <w:rPr>
                <w:rFonts w:ascii="Calibri" w:eastAsia="Times New Roman" w:hAnsi="Calibri" w:cs="Calibri"/>
                <w:color w:val="000000"/>
                <w:lang w:eastAsia="en-GB"/>
              </w:rPr>
            </w:pPr>
          </w:p>
        </w:tc>
      </w:tr>
    </w:tbl>
    <w:p w:rsidR="00F53A11" w:rsidRDefault="00F53A11" w:rsidP="00747E37">
      <w:pPr>
        <w:spacing w:after="0" w:line="240" w:lineRule="auto"/>
      </w:pPr>
    </w:p>
    <w:p w:rsidR="00795F19" w:rsidRDefault="00795F19" w:rsidP="00747E37">
      <w:pPr>
        <w:spacing w:after="0" w:line="240" w:lineRule="auto"/>
      </w:pPr>
    </w:p>
    <w:p w:rsidR="00795F19" w:rsidRDefault="00795F19" w:rsidP="00747E37">
      <w:pPr>
        <w:spacing w:after="0" w:line="240" w:lineRule="auto"/>
      </w:pPr>
    </w:p>
    <w:p w:rsidR="00F53A11" w:rsidRDefault="00F53A11" w:rsidP="00747E37">
      <w:pPr>
        <w:spacing w:after="0" w:line="240" w:lineRule="auto"/>
      </w:pPr>
    </w:p>
    <w:sectPr w:rsidR="00F53A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645F9"/>
    <w:multiLevelType w:val="hybridMultilevel"/>
    <w:tmpl w:val="49800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CD2F61"/>
    <w:multiLevelType w:val="hybridMultilevel"/>
    <w:tmpl w:val="C8784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2D0D08"/>
    <w:multiLevelType w:val="hybridMultilevel"/>
    <w:tmpl w:val="27A0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4A581A"/>
    <w:multiLevelType w:val="hybridMultilevel"/>
    <w:tmpl w:val="4C92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D77136"/>
    <w:multiLevelType w:val="hybridMultilevel"/>
    <w:tmpl w:val="0F38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6A26FA"/>
    <w:multiLevelType w:val="hybridMultilevel"/>
    <w:tmpl w:val="6CE03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403B64"/>
    <w:multiLevelType w:val="hybridMultilevel"/>
    <w:tmpl w:val="6590A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30C"/>
    <w:rsid w:val="0001130C"/>
    <w:rsid w:val="000533A3"/>
    <w:rsid w:val="00062EEC"/>
    <w:rsid w:val="00072189"/>
    <w:rsid w:val="00127825"/>
    <w:rsid w:val="00182355"/>
    <w:rsid w:val="001A5396"/>
    <w:rsid w:val="002F2EBF"/>
    <w:rsid w:val="00376DFA"/>
    <w:rsid w:val="00434BD6"/>
    <w:rsid w:val="0047286F"/>
    <w:rsid w:val="0051153C"/>
    <w:rsid w:val="00561197"/>
    <w:rsid w:val="006E0490"/>
    <w:rsid w:val="007022B8"/>
    <w:rsid w:val="00747E37"/>
    <w:rsid w:val="00795F19"/>
    <w:rsid w:val="007E4766"/>
    <w:rsid w:val="00862F8F"/>
    <w:rsid w:val="00886505"/>
    <w:rsid w:val="009667C3"/>
    <w:rsid w:val="009C3857"/>
    <w:rsid w:val="00A24362"/>
    <w:rsid w:val="00B22AFF"/>
    <w:rsid w:val="00B769BB"/>
    <w:rsid w:val="00C20BDA"/>
    <w:rsid w:val="00C86C7F"/>
    <w:rsid w:val="00CE0F5F"/>
    <w:rsid w:val="00DA7367"/>
    <w:rsid w:val="00DD4BF5"/>
    <w:rsid w:val="00DF32F2"/>
    <w:rsid w:val="00E175C6"/>
    <w:rsid w:val="00E528C3"/>
    <w:rsid w:val="00F0473F"/>
    <w:rsid w:val="00F17496"/>
    <w:rsid w:val="00F53A11"/>
    <w:rsid w:val="00FB20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B4F9F-B03F-4C95-9190-9D948D7DF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DFA"/>
    <w:pPr>
      <w:ind w:left="720"/>
      <w:contextualSpacing/>
    </w:pPr>
  </w:style>
  <w:style w:type="character" w:styleId="Emphasis">
    <w:name w:val="Emphasis"/>
    <w:basedOn w:val="DefaultParagraphFont"/>
    <w:uiPriority w:val="20"/>
    <w:qFormat/>
    <w:rsid w:val="00376DFA"/>
    <w:rPr>
      <w:b/>
      <w:bCs/>
      <w:i w:val="0"/>
      <w:iCs w:val="0"/>
    </w:rPr>
  </w:style>
  <w:style w:type="character" w:customStyle="1" w:styleId="st1">
    <w:name w:val="st1"/>
    <w:basedOn w:val="DefaultParagraphFont"/>
    <w:rsid w:val="00376DFA"/>
  </w:style>
  <w:style w:type="paragraph" w:styleId="BalloonText">
    <w:name w:val="Balloon Text"/>
    <w:basedOn w:val="Normal"/>
    <w:link w:val="BalloonTextChar"/>
    <w:uiPriority w:val="99"/>
    <w:semiHidden/>
    <w:unhideWhenUsed/>
    <w:rsid w:val="00F53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A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4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Ilfracombe Arts College</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Mccarthy</dc:creator>
  <cp:lastModifiedBy>Julie McCarthy</cp:lastModifiedBy>
  <cp:revision>4</cp:revision>
  <cp:lastPrinted>2019-10-08T09:28:00Z</cp:lastPrinted>
  <dcterms:created xsi:type="dcterms:W3CDTF">2021-03-24T10:31:00Z</dcterms:created>
  <dcterms:modified xsi:type="dcterms:W3CDTF">2021-03-29T10:19:00Z</dcterms:modified>
</cp:coreProperties>
</file>